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A21C4" w14:textId="77777777" w:rsidR="006C72C5" w:rsidRDefault="00000000">
      <w:pPr>
        <w:jc w:val="center"/>
      </w:pPr>
      <w:r>
        <w:rPr>
          <w:b/>
          <w:bCs/>
          <w:sz w:val="36"/>
          <w:szCs w:val="36"/>
        </w:rPr>
        <w:t>GNITN</w:t>
      </w:r>
    </w:p>
    <w:p w14:paraId="1B2E4422" w14:textId="77777777" w:rsidR="006C72C5" w:rsidRDefault="00000000">
      <w:pPr>
        <w:jc w:val="center"/>
      </w:pPr>
      <w:r>
        <w:rPr>
          <w:b/>
          <w:bCs/>
        </w:rPr>
        <w:t>#1368</w:t>
      </w:r>
    </w:p>
    <w:p w14:paraId="58F87D5A" w14:textId="77777777" w:rsidR="006C72C5" w:rsidRDefault="00000000">
      <w:pPr>
        <w:jc w:val="center"/>
      </w:pPr>
      <w:r>
        <w:rPr>
          <w:b/>
          <w:bCs/>
          <w:sz w:val="28"/>
          <w:szCs w:val="28"/>
        </w:rPr>
        <w:t>The Cup Of Iniquity: How Full Is America’s?</w:t>
      </w:r>
    </w:p>
    <w:p w14:paraId="4FEDDDF4" w14:textId="77777777" w:rsidR="006C72C5" w:rsidRDefault="00000000">
      <w:pPr>
        <w:jc w:val="center"/>
      </w:pPr>
      <w:r>
        <w:rPr>
          <w:b/>
          <w:bCs/>
        </w:rPr>
        <w:t>Part 3 of 5</w:t>
      </w:r>
    </w:p>
    <w:p w14:paraId="7368C7EF" w14:textId="34F7E8BE" w:rsidR="006C72C5" w:rsidRDefault="00000000">
      <w:pPr>
        <w:jc w:val="center"/>
      </w:pPr>
      <w:r>
        <w:rPr>
          <w:b/>
          <w:bCs/>
          <w:sz w:val="28"/>
          <w:szCs w:val="28"/>
        </w:rPr>
        <w:t xml:space="preserve">Which </w:t>
      </w:r>
      <w:r w:rsidR="0008790E">
        <w:rPr>
          <w:b/>
          <w:bCs/>
          <w:sz w:val="28"/>
          <w:szCs w:val="28"/>
        </w:rPr>
        <w:t>One</w:t>
      </w:r>
      <w:r>
        <w:rPr>
          <w:b/>
          <w:bCs/>
          <w:sz w:val="28"/>
          <w:szCs w:val="28"/>
        </w:rPr>
        <w:t xml:space="preserve"> Is America: Canaan, Sodom, or Judah?</w:t>
      </w:r>
    </w:p>
    <w:p w14:paraId="15CB040D" w14:textId="77777777" w:rsidR="006C72C5" w:rsidRDefault="00000000">
      <w:r>
        <w:rPr>
          <w:b/>
          <w:bCs/>
        </w:rPr>
        <w:t>A President Reads the Cup</w:t>
      </w:r>
    </w:p>
    <w:p w14:paraId="286733AD" w14:textId="77777777" w:rsidR="006C72C5" w:rsidRDefault="00000000">
      <w:r>
        <w:t xml:space="preserve">In March of 1863, with the nation torn by civil war, </w:t>
      </w:r>
      <w:hyperlink r:id="rId7" w:history="1">
        <w:r>
          <w:rPr>
            <w:color w:val="0000FF"/>
            <w:u w:val="single"/>
          </w:rPr>
          <w:t>Abraham Lincoln</w:t>
        </w:r>
      </w:hyperlink>
      <w:r>
        <w:t xml:space="preserve"> </w:t>
      </w:r>
      <w:hyperlink r:id="rId8" w:history="1">
        <w:r>
          <w:rPr>
            <w:color w:val="0000FF"/>
            <w:u w:val="single"/>
          </w:rPr>
          <w:t>declared</w:t>
        </w:r>
      </w:hyperlink>
      <w:r>
        <w:t xml:space="preserve"> a national day of fasting and prayer, and he didn’t mince words about the nation’s condition. </w:t>
      </w:r>
      <w:r>
        <w:rPr>
          <w:i/>
          <w:iCs/>
        </w:rPr>
        <w:t>“But we have forgotten God.”</w:t>
      </w:r>
      <w:r>
        <w:t xml:space="preserve"> He said America had been so blessed that it had grown self-sufficient, and he called the nation </w:t>
      </w:r>
      <w:r>
        <w:rPr>
          <w:i/>
          <w:iCs/>
        </w:rPr>
        <w:t>“too proud to pray to the God that made us.”</w:t>
      </w:r>
    </w:p>
    <w:p w14:paraId="1A363C3B" w14:textId="77777777" w:rsidR="006C72C5" w:rsidRDefault="00000000">
      <w:r>
        <w:t>That’s a cup-of-iniquity sentence if there ever was one, and it came from a country not yet a century old. Last time we laid out the biblical case files and the ingredients God keeps counting. Now comes the question everybody has been circling. Which file is America’s?</w:t>
      </w:r>
    </w:p>
    <w:p w14:paraId="2DB168BE" w14:textId="77777777" w:rsidR="006C72C5" w:rsidRDefault="00000000">
      <w:r>
        <w:rPr>
          <w:b/>
          <w:bCs/>
        </w:rPr>
        <w:t>Three Standards, One Nation</w:t>
      </w:r>
    </w:p>
    <w:p w14:paraId="0A0C1B8A" w14:textId="77777777" w:rsidR="006C72C5" w:rsidRDefault="00000000">
      <w:r>
        <w:t>Scripture gives us three different levels of accountability, and they matter because the more light a people has, the higher the standard. Canaan and the nations around Israel had no written law. Sodom had comfort and no covenant. Judah had both the law and the promises.</w:t>
      </w:r>
    </w:p>
    <w:p w14:paraId="0D8940CC" w14:textId="77777777" w:rsidR="006C72C5" w:rsidRDefault="00000000">
      <w:r>
        <w:t xml:space="preserve">Start with the outsiders. In </w:t>
      </w:r>
      <w:hyperlink r:id="rId9" w:history="1">
        <w:r>
          <w:rPr>
            <w:b/>
            <w:bCs/>
            <w:i/>
            <w:iCs/>
            <w:color w:val="0000FF"/>
            <w:u w:val="single"/>
          </w:rPr>
          <w:t>Amos 1</w:t>
        </w:r>
      </w:hyperlink>
      <w:r>
        <w:t xml:space="preserve"> and </w:t>
      </w:r>
      <w:hyperlink r:id="rId10" w:history="1">
        <w:r>
          <w:rPr>
            <w:b/>
            <w:bCs/>
            <w:i/>
            <w:iCs/>
            <w:color w:val="0000FF"/>
            <w:u w:val="single"/>
          </w:rPr>
          <w:t>Amos 2</w:t>
        </w:r>
      </w:hyperlink>
      <w:r>
        <w:t xml:space="preserve">, God judges Damascus, Gaza, Tyre, Edom, Ammon, and Moab, nations that never received the Law at Sinai. His formula is the same each time: </w:t>
      </w:r>
      <w:hyperlink r:id="rId11" w:history="1">
        <w:r>
          <w:rPr>
            <w:b/>
            <w:bCs/>
            <w:i/>
            <w:iCs/>
            <w:color w:val="0000FF"/>
            <w:u w:val="single"/>
          </w:rPr>
          <w:t>“For three transgressions of Damascus, and for four, I will not turn away its punishment” (Amos 1:3)</w:t>
        </w:r>
      </w:hyperlink>
      <w:r>
        <w:t xml:space="preserve">. Many scholars read that pattern as a way of saying the limit has been reached. The charges are atrocities and cruelty, including, in </w:t>
      </w:r>
      <w:hyperlink r:id="rId12" w:history="1">
        <w:r>
          <w:rPr>
            <w:b/>
            <w:bCs/>
            <w:i/>
            <w:iCs/>
            <w:color w:val="0000FF"/>
            <w:u w:val="single"/>
          </w:rPr>
          <w:t>Amos 1:13</w:t>
        </w:r>
      </w:hyperlink>
      <w:r>
        <w:t xml:space="preserve">, violence against pregnant women in wartime. These nations were held accountable for what conscience alone should have told them, because </w:t>
      </w:r>
      <w:hyperlink r:id="rId13" w:history="1">
        <w:r>
          <w:rPr>
            <w:b/>
            <w:bCs/>
            <w:i/>
            <w:iCs/>
            <w:color w:val="0000FF"/>
            <w:u w:val="single"/>
          </w:rPr>
          <w:t>Romans 2:15</w:t>
        </w:r>
      </w:hyperlink>
      <w:r>
        <w:t xml:space="preserve"> says even those without the law </w:t>
      </w:r>
      <w:hyperlink r:id="rId14" w:history="1">
        <w:r>
          <w:rPr>
            <w:b/>
            <w:bCs/>
            <w:i/>
            <w:iCs/>
            <w:color w:val="0000FF"/>
            <w:u w:val="single"/>
          </w:rPr>
          <w:t>“show the work of the law written in their hearts” (Romans 2:15)</w:t>
        </w:r>
      </w:hyperlink>
      <w:r>
        <w:t xml:space="preserve">. I touched on that inner law in lesson two of </w:t>
      </w:r>
      <w:hyperlink r:id="rId15" w:history="1">
        <w:r>
          <w:rPr>
            <w:i/>
            <w:iCs/>
            <w:color w:val="0000FF"/>
            <w:u w:val="single"/>
          </w:rPr>
          <w:t>“How America Dies.”</w:t>
        </w:r>
      </w:hyperlink>
    </w:p>
    <w:p w14:paraId="65878668" w14:textId="77777777" w:rsidR="006C72C5" w:rsidRDefault="00000000">
      <w:r>
        <w:t xml:space="preserve">Then comes the standard for people who were given more. </w:t>
      </w:r>
      <w:hyperlink r:id="rId16" w:history="1">
        <w:r>
          <w:rPr>
            <w:b/>
            <w:bCs/>
            <w:i/>
            <w:iCs/>
            <w:color w:val="0000FF"/>
            <w:u w:val="single"/>
          </w:rPr>
          <w:t>“You only have I known of all the families of the earth; Therefore I will punish you for all your iniquities” (Amos 3:2)</w:t>
        </w:r>
      </w:hyperlink>
      <w:r>
        <w:t xml:space="preserve">. The word for “known” is </w:t>
      </w:r>
      <w:hyperlink r:id="rId17" w:history="1">
        <w:r>
          <w:rPr>
            <w:i/>
            <w:iCs/>
            <w:color w:val="0000FF"/>
            <w:u w:val="single"/>
          </w:rPr>
          <w:t>yada</w:t>
        </w:r>
      </w:hyperlink>
      <w:r>
        <w:t xml:space="preserve">, which describes deep, personal relationship, not just awareness. Jesus carried the principle into the New Testament: </w:t>
      </w:r>
      <w:hyperlink r:id="rId18" w:history="1">
        <w:r>
          <w:rPr>
            <w:b/>
            <w:bCs/>
            <w:i/>
            <w:iCs/>
            <w:color w:val="0000FF"/>
            <w:u w:val="single"/>
          </w:rPr>
          <w:t>“For everyone to whom much is given, from him much will be required; and to whom much has been committed, of him they will ask the more” (Luke 12:48)</w:t>
        </w:r>
      </w:hyperlink>
      <w:r>
        <w:t>.</w:t>
      </w:r>
    </w:p>
    <w:p w14:paraId="1B3C3BBE" w14:textId="77777777" w:rsidR="006C72C5" w:rsidRDefault="00000000">
      <w:r>
        <w:rPr>
          <w:b/>
          <w:bCs/>
        </w:rPr>
        <w:t>A Nation Born With a Warning Label</w:t>
      </w:r>
    </w:p>
    <w:p w14:paraId="70CCBA71" w14:textId="77777777" w:rsidR="006C72C5" w:rsidRDefault="00000000">
      <w:r>
        <w:t xml:space="preserve">So where does America fall? Start with how it began. In 1630, aboard the Arbella, </w:t>
      </w:r>
      <w:hyperlink r:id="rId19" w:history="1">
        <w:r>
          <w:rPr>
            <w:color w:val="0000FF"/>
            <w:u w:val="single"/>
          </w:rPr>
          <w:t>John Winthrop</w:t>
        </w:r>
      </w:hyperlink>
      <w:r>
        <w:t xml:space="preserve"> told his fellow colonists, </w:t>
      </w:r>
      <w:r>
        <w:rPr>
          <w:i/>
          <w:iCs/>
        </w:rPr>
        <w:t>“we shall be as a city upon a hill,”</w:t>
      </w:r>
      <w:r>
        <w:t xml:space="preserve"> an image drawn from </w:t>
      </w:r>
      <w:hyperlink r:id="rId20" w:history="1">
        <w:r>
          <w:rPr>
            <w:b/>
            <w:bCs/>
            <w:i/>
            <w:iCs/>
            <w:color w:val="0000FF"/>
            <w:u w:val="single"/>
          </w:rPr>
          <w:t>Matthew 5:14</w:t>
        </w:r>
      </w:hyperlink>
      <w:r>
        <w:t xml:space="preserve">. In the very next breath he </w:t>
      </w:r>
      <w:hyperlink r:id="rId21" w:history="1">
        <w:r>
          <w:rPr>
            <w:color w:val="0000FF"/>
            <w:u w:val="single"/>
          </w:rPr>
          <w:t>warned</w:t>
        </w:r>
      </w:hyperlink>
      <w:r>
        <w:t xml:space="preserve"> that if they dealt falsely with God, </w:t>
      </w:r>
      <w:r>
        <w:rPr>
          <w:i/>
          <w:iCs/>
        </w:rPr>
        <w:t>“we shall be made a story and a by-word through the world.”</w:t>
      </w:r>
      <w:r>
        <w:t xml:space="preserve"> Privilege and warning arrived together.</w:t>
      </w:r>
    </w:p>
    <w:p w14:paraId="791979C2" w14:textId="77777777" w:rsidR="006C72C5" w:rsidRDefault="00000000">
      <w:r>
        <w:t xml:space="preserve">I </w:t>
      </w:r>
      <w:hyperlink r:id="rId22" w:history="1">
        <w:r>
          <w:rPr>
            <w:color w:val="0000FF"/>
            <w:u w:val="single"/>
          </w:rPr>
          <w:t>showed</w:t>
        </w:r>
      </w:hyperlink>
      <w:r>
        <w:t xml:space="preserve"> how the Bible shaped the nation’s ideas of liberty, justice, and human dignity in week one of </w:t>
      </w:r>
      <w:r>
        <w:rPr>
          <w:i/>
          <w:iCs/>
        </w:rPr>
        <w:t>“The Bible and the Birth of America,”</w:t>
      </w:r>
      <w:r>
        <w:t xml:space="preserve"> and in week two I </w:t>
      </w:r>
      <w:hyperlink r:id="rId23" w:history="1">
        <w:r>
          <w:rPr>
            <w:color w:val="0000FF"/>
            <w:u w:val="single"/>
          </w:rPr>
          <w:t>traced</w:t>
        </w:r>
      </w:hyperlink>
      <w:r>
        <w:t xml:space="preserve"> how the Founders declared that rights come from the Creator while wrestling with slavery. Back in 2023 I </w:t>
      </w:r>
      <w:hyperlink r:id="rId24" w:history="1">
        <w:r>
          <w:rPr>
            <w:color w:val="0000FF"/>
            <w:u w:val="single"/>
          </w:rPr>
          <w:t>looked</w:t>
        </w:r>
      </w:hyperlink>
      <w:r>
        <w:t xml:space="preserve"> at how unique this nation’s blessings are, and whether that touch of God is waning. </w:t>
      </w:r>
      <w:hyperlink r:id="rId25" w:history="1">
        <w:r>
          <w:rPr>
            <w:b/>
            <w:bCs/>
            <w:i/>
            <w:iCs/>
            <w:color w:val="0000FF"/>
            <w:u w:val="single"/>
          </w:rPr>
          <w:t>Psalm 33:12</w:t>
        </w:r>
      </w:hyperlink>
      <w:r>
        <w:t xml:space="preserve"> says </w:t>
      </w:r>
      <w:hyperlink r:id="rId26" w:history="1">
        <w:r>
          <w:rPr>
            <w:b/>
            <w:bCs/>
            <w:i/>
            <w:iCs/>
            <w:color w:val="0000FF"/>
            <w:u w:val="single"/>
          </w:rPr>
          <w:t>“Blessed is the nation whose God is the LORD” (Psalm 33:12)</w:t>
        </w:r>
      </w:hyperlink>
      <w:r>
        <w:t>. That’s the kind of nation many of the Founders hoped to build.</w:t>
      </w:r>
    </w:p>
    <w:p w14:paraId="6160F94A" w14:textId="77777777" w:rsidR="006C72C5" w:rsidRDefault="00000000">
      <w:r>
        <w:t xml:space="preserve">That privilege has a history of accountability, too. Lincoln believed the Civil War was a national reckoning. In his second inaugural address he </w:t>
      </w:r>
      <w:hyperlink r:id="rId27" w:history="1">
        <w:r>
          <w:rPr>
            <w:color w:val="0000FF"/>
            <w:u w:val="single"/>
          </w:rPr>
          <w:t>said</w:t>
        </w:r>
      </w:hyperlink>
      <w:r>
        <w:t xml:space="preserve"> that if God willed the war to continue until </w:t>
      </w:r>
      <w:r>
        <w:rPr>
          <w:i/>
          <w:iCs/>
        </w:rPr>
        <w:t xml:space="preserve">“all the wealth piled by the bondsman’s two hundred and fifty years of unrequited toil shall be </w:t>
      </w:r>
      <w:r>
        <w:rPr>
          <w:i/>
          <w:iCs/>
        </w:rPr>
        <w:lastRenderedPageBreak/>
        <w:t>sunk,”</w:t>
      </w:r>
      <w:r>
        <w:t xml:space="preserve"> and until </w:t>
      </w:r>
      <w:r>
        <w:rPr>
          <w:i/>
          <w:iCs/>
        </w:rPr>
        <w:t>“every drop of blood drawn with the lash shall be paid by another drawn with the sword,”</w:t>
      </w:r>
      <w:r>
        <w:t xml:space="preserve"> then it must still be said, </w:t>
      </w:r>
      <w:r>
        <w:rPr>
          <w:i/>
          <w:iCs/>
        </w:rPr>
        <w:t>“the judgments of the Lord are true and righteous altogether.”</w:t>
      </w:r>
      <w:r>
        <w:t xml:space="preserve"> Whatever we make of every detail, the president who held the nation together read its history through a cup. And remember Jefferson’s tremble from Part 1. He understood that God is just.</w:t>
      </w:r>
    </w:p>
    <w:p w14:paraId="604888C9" w14:textId="77777777" w:rsidR="006C72C5" w:rsidRDefault="00000000">
      <w:r>
        <w:rPr>
          <w:b/>
          <w:bCs/>
        </w:rPr>
        <w:t>Where the Gauge Points Today</w:t>
      </w:r>
    </w:p>
    <w:p w14:paraId="59B47F5A" w14:textId="77777777" w:rsidR="006C72C5" w:rsidRDefault="00000000">
      <w:r>
        <w:t>Let’s apply the markers from lesson two with care, because only God reads the gauge. But the markers themselves are public.</w:t>
      </w:r>
    </w:p>
    <w:p w14:paraId="7C8694F4" w14:textId="77777777" w:rsidR="006C72C5" w:rsidRDefault="00000000">
      <w:r>
        <w:t xml:space="preserve">Innocent blood. Guttmacher, a research group that supports legal abortion, and the #WeCount project both </w:t>
      </w:r>
      <w:hyperlink r:id="rId28" w:history="1">
        <w:r>
          <w:rPr>
            <w:color w:val="0000FF"/>
            <w:u w:val="single"/>
          </w:rPr>
          <w:t>put</w:t>
        </w:r>
      </w:hyperlink>
      <w:r>
        <w:t xml:space="preserve"> the 2025 total at roughly 1.13 million abortions in the United States. Guttmacher called the number largely unchanged from 2024, and it’s higher than 2020 even after the Dobbs decision. Remember </w:t>
      </w:r>
      <w:hyperlink r:id="rId29" w:history="1">
        <w:r>
          <w:rPr>
            <w:b/>
            <w:bCs/>
            <w:i/>
            <w:iCs/>
            <w:color w:val="0000FF"/>
            <w:u w:val="single"/>
          </w:rPr>
          <w:t>2 Kings 24:4</w:t>
        </w:r>
      </w:hyperlink>
      <w:r>
        <w:t>: Judah’s cup carried innocent blood that the LORD would not pardon.</w:t>
      </w:r>
    </w:p>
    <w:p w14:paraId="520D5F1B" w14:textId="77777777" w:rsidR="006C72C5" w:rsidRDefault="00000000">
      <w:r>
        <w:t xml:space="preserve">Calling evil good. Gallup </w:t>
      </w:r>
      <w:hyperlink r:id="rId30" w:history="1">
        <w:r>
          <w:rPr>
            <w:color w:val="0000FF"/>
            <w:u w:val="single"/>
          </w:rPr>
          <w:t>found</w:t>
        </w:r>
      </w:hyperlink>
      <w:r>
        <w:t xml:space="preserve"> in May that a record 56 percent of Americans rate the nation’s moral values as poor, up 12 points in a year, and 80 percent say they’re getting worse. For the first time in Gallup’s trend, majorities of Republicans, Democrats, and independents all agreed. When everyone sees the gauge rising but nobody agrees on what’s in the cup, </w:t>
      </w:r>
      <w:hyperlink r:id="rId31" w:history="1">
        <w:r>
          <w:rPr>
            <w:b/>
            <w:bCs/>
            <w:i/>
            <w:iCs/>
            <w:color w:val="0000FF"/>
            <w:u w:val="single"/>
          </w:rPr>
          <w:t>Isaiah 5:20</w:t>
        </w:r>
      </w:hyperlink>
      <w:r>
        <w:t xml:space="preserve"> is close at hand.</w:t>
      </w:r>
    </w:p>
    <w:p w14:paraId="6606826C" w14:textId="77777777" w:rsidR="006C72C5" w:rsidRDefault="00000000">
      <w:r>
        <w:t xml:space="preserve">That’s why I said in lesson seven of </w:t>
      </w:r>
      <w:r>
        <w:rPr>
          <w:i/>
          <w:iCs/>
        </w:rPr>
        <w:t>“How America Dies”</w:t>
      </w:r>
      <w:r>
        <w:t xml:space="preserve"> that the cup </w:t>
      </w:r>
      <w:hyperlink r:id="rId32" w:history="1">
        <w:r>
          <w:rPr>
            <w:i/>
            <w:iCs/>
            <w:color w:val="0000FF"/>
            <w:u w:val="single"/>
          </w:rPr>
          <w:t>“is getting pretty full.”</w:t>
        </w:r>
      </w:hyperlink>
      <w:r>
        <w:t xml:space="preserve"> And it’s why I also said in lesson eight that </w:t>
      </w:r>
      <w:hyperlink r:id="rId33" w:history="1">
        <w:r>
          <w:rPr>
            <w:i/>
            <w:iCs/>
            <w:color w:val="0000FF"/>
            <w:u w:val="single"/>
          </w:rPr>
          <w:t>“America doesn’t have to die.”</w:t>
        </w:r>
      </w:hyperlink>
      <w:r>
        <w:t xml:space="preserve"> Both are true at once. Which brings us back to Judah, because the file America most resembles isn’t Canaan, which had no light, or Sodom, which had no covenant. It’s the nation that was given the most and is therefore accountable for the most.</w:t>
      </w:r>
    </w:p>
    <w:p w14:paraId="22C64D7E" w14:textId="77777777" w:rsidR="006C72C5" w:rsidRDefault="00000000">
      <w:r>
        <w:rPr>
          <w:b/>
          <w:bCs/>
        </w:rPr>
        <w:t>The Pattern: Warn, Call, Then Judge</w:t>
      </w:r>
    </w:p>
    <w:p w14:paraId="2C978F99" w14:textId="77777777" w:rsidR="006C72C5" w:rsidRDefault="00000000">
      <w:r>
        <w:t xml:space="preserve">God doesn’t judge nations by ambush. </w:t>
      </w:r>
      <w:hyperlink r:id="rId34" w:history="1">
        <w:r>
          <w:rPr>
            <w:b/>
            <w:bCs/>
            <w:i/>
            <w:iCs/>
            <w:color w:val="0000FF"/>
            <w:u w:val="single"/>
          </w:rPr>
          <w:t>“Surely the Lord GOD does nothing, unless He reveals His secret to His servants the prophets” (Amos 3:7)</w:t>
        </w:r>
      </w:hyperlink>
      <w:r>
        <w:t xml:space="preserve">. And </w:t>
      </w:r>
      <w:hyperlink r:id="rId35" w:history="1">
        <w:r>
          <w:rPr>
            <w:b/>
            <w:bCs/>
            <w:i/>
            <w:iCs/>
            <w:color w:val="0000FF"/>
            <w:u w:val="single"/>
          </w:rPr>
          <w:t>Jeremiah 18:7-10</w:t>
        </w:r>
      </w:hyperlink>
      <w:r>
        <w:t xml:space="preserve"> gives the rule that governs everything: </w:t>
      </w:r>
      <w:hyperlink r:id="rId36" w:history="1">
        <w:r>
          <w:rPr>
            <w:b/>
            <w:bCs/>
            <w:i/>
            <w:iCs/>
            <w:color w:val="0000FF"/>
            <w:u w:val="single"/>
          </w:rPr>
          <w:t>“if that nation against whom I have spoken turns from its evil, I will relent of the disaster that I thought to bring upon it” (Jeremiah 18:8)</w:t>
        </w:r>
      </w:hyperlink>
      <w:r>
        <w:t xml:space="preserve">. The same passage cuts the other way. If a blessed nation does evil and won’t obey, God says </w:t>
      </w:r>
      <w:hyperlink r:id="rId37" w:history="1">
        <w:r>
          <w:rPr>
            <w:b/>
            <w:bCs/>
            <w:i/>
            <w:iCs/>
            <w:color w:val="0000FF"/>
            <w:u w:val="single"/>
          </w:rPr>
          <w:t>“then I will relent concerning the good with which I said I would benefit it” (Jeremiah 18:10)</w:t>
        </w:r>
      </w:hyperlink>
      <w:r>
        <w:t>. Blessing is never a permanent entitlement. It’s a stewardship.</w:t>
      </w:r>
    </w:p>
    <w:p w14:paraId="4D6CBC98" w14:textId="77777777" w:rsidR="006C72C5" w:rsidRDefault="00000000">
      <w:r>
        <w:t xml:space="preserve">Then there’s the strangest verse in the whole study. Speaking to the religious leaders of His own people, Jesus says, </w:t>
      </w:r>
      <w:hyperlink r:id="rId38" w:history="1">
        <w:r>
          <w:rPr>
            <w:b/>
            <w:bCs/>
            <w:i/>
            <w:iCs/>
            <w:color w:val="0000FF"/>
            <w:u w:val="single"/>
          </w:rPr>
          <w:t>“Fill up, then, the measure of your fathers’ guilt” (Matthew 23:32)</w:t>
        </w:r>
      </w:hyperlink>
      <w:r>
        <w:t xml:space="preserve">. He wasn’t encouraging them. He was telling them He knew where their choices were leading. Paul says the same about those who hindered the gospel, </w:t>
      </w:r>
      <w:hyperlink r:id="rId39" w:history="1">
        <w:r>
          <w:rPr>
            <w:b/>
            <w:bCs/>
            <w:i/>
            <w:iCs/>
            <w:color w:val="0000FF"/>
            <w:u w:val="single"/>
          </w:rPr>
          <w:t>“so as always to fill up the measure of their sins; but wrath has come upon them to the uttermost” (1 Thessalonians 2:16)</w:t>
        </w:r>
      </w:hyperlink>
      <w:r>
        <w:t xml:space="preserve">. The Greek verb is </w:t>
      </w:r>
      <w:hyperlink r:id="rId40" w:history="1">
        <w:proofErr w:type="spellStart"/>
        <w:r>
          <w:rPr>
            <w:i/>
            <w:iCs/>
            <w:color w:val="0000FF"/>
            <w:u w:val="single"/>
          </w:rPr>
          <w:t>anaplēroō</w:t>
        </w:r>
        <w:proofErr w:type="spellEnd"/>
      </w:hyperlink>
      <w:r>
        <w:t>, to fill up completely. Notice who both texts are about. These aren’t pagans in the distance. These are the people closest to the light.</w:t>
      </w:r>
    </w:p>
    <w:p w14:paraId="5F8BEF27" w14:textId="77777777" w:rsidR="006C72C5" w:rsidRDefault="00000000">
      <w:r>
        <w:rPr>
          <w:b/>
          <w:bCs/>
        </w:rPr>
        <w:t>A Watchman, Not a Countdown Clock</w:t>
      </w:r>
    </w:p>
    <w:p w14:paraId="1662A681" w14:textId="77777777" w:rsidR="006C72C5" w:rsidRDefault="00000000">
      <w:r>
        <w:t xml:space="preserve">This is where the cup question goes wrong for many believers. Nobody gave Abraham a date, and nobody has given us one. The Bible gives the watchman a different job. The Hebrew word is </w:t>
      </w:r>
      <w:hyperlink r:id="rId41" w:history="1">
        <w:proofErr w:type="spellStart"/>
        <w:r>
          <w:rPr>
            <w:i/>
            <w:iCs/>
            <w:color w:val="0000FF"/>
            <w:u w:val="single"/>
          </w:rPr>
          <w:t>tsophe</w:t>
        </w:r>
        <w:proofErr w:type="spellEnd"/>
      </w:hyperlink>
      <w:r>
        <w:t xml:space="preserve">, from a root meaning to look out and keep watch. </w:t>
      </w:r>
      <w:hyperlink r:id="rId42" w:history="1">
        <w:r>
          <w:rPr>
            <w:b/>
            <w:bCs/>
            <w:i/>
            <w:iCs/>
            <w:color w:val="0000FF"/>
            <w:u w:val="single"/>
          </w:rPr>
          <w:t>“if the watchman sees the sword coming and does not blow the trumpet” (Ezekiel 33:6)</w:t>
        </w:r>
      </w:hyperlink>
      <w:r>
        <w:t>, the blame lands on him.</w:t>
      </w:r>
    </w:p>
    <w:p w14:paraId="619A5597" w14:textId="77777777" w:rsidR="006C72C5" w:rsidRDefault="00000000">
      <w:r>
        <w:t xml:space="preserve">The watchman’s job isn’t to read the gauge. It’s to sound the alarm, and God tells us the purpose behind the alarm: </w:t>
      </w:r>
      <w:hyperlink r:id="rId43" w:history="1">
        <w:r>
          <w:rPr>
            <w:b/>
            <w:bCs/>
            <w:i/>
            <w:iCs/>
            <w:color w:val="0000FF"/>
            <w:u w:val="single"/>
          </w:rPr>
          <w:t>“I have no pleasure in the death of the wicked, but that the wicked turn from his way and live” (Ezekiel 33:11)</w:t>
        </w:r>
      </w:hyperlink>
      <w:r>
        <w:t xml:space="preserve">. I </w:t>
      </w:r>
      <w:hyperlink r:id="rId44" w:history="1">
        <w:r>
          <w:rPr>
            <w:color w:val="0000FF"/>
            <w:u w:val="single"/>
          </w:rPr>
          <w:t>traced</w:t>
        </w:r>
      </w:hyperlink>
      <w:r>
        <w:t xml:space="preserve"> how pastors in the American Revolution took that </w:t>
      </w:r>
      <w:r>
        <w:lastRenderedPageBreak/>
        <w:t xml:space="preserve">watchman role seriously in week six of </w:t>
      </w:r>
      <w:r>
        <w:rPr>
          <w:i/>
          <w:iCs/>
        </w:rPr>
        <w:t>“The Bible and the Birth of America.”</w:t>
      </w:r>
      <w:r>
        <w:t xml:space="preserve"> The warning is mercy. A countdown is only a prediction.</w:t>
      </w:r>
    </w:p>
    <w:p w14:paraId="78D25A91" w14:textId="77777777" w:rsidR="006C72C5" w:rsidRDefault="00000000">
      <w:r>
        <w:rPr>
          <w:b/>
          <w:bCs/>
        </w:rPr>
        <w:t>Warned or Judged?</w:t>
      </w:r>
    </w:p>
    <w:p w14:paraId="38E96F47" w14:textId="77777777" w:rsidR="006C72C5" w:rsidRDefault="00000000">
      <w:r>
        <w:t xml:space="preserve">So are we being warned or judged? Scripture describes two different sounds. One is the alarm, the drought and locusts and pestilence of </w:t>
      </w:r>
      <w:hyperlink r:id="rId45" w:history="1">
        <w:r>
          <w:rPr>
            <w:b/>
            <w:bCs/>
            <w:i/>
            <w:iCs/>
            <w:color w:val="0000FF"/>
            <w:u w:val="single"/>
          </w:rPr>
          <w:t>2 Chronicles 7:13-14</w:t>
        </w:r>
      </w:hyperlink>
      <w:r>
        <w:t xml:space="preserve">, sent while the door is still open. The other is quieter and more frightening. In </w:t>
      </w:r>
      <w:hyperlink r:id="rId46" w:history="1">
        <w:r>
          <w:rPr>
            <w:b/>
            <w:bCs/>
            <w:i/>
            <w:iCs/>
            <w:color w:val="0000FF"/>
            <w:u w:val="single"/>
          </w:rPr>
          <w:t>Romans 1:24</w:t>
        </w:r>
      </w:hyperlink>
      <w:r>
        <w:t xml:space="preserve"> God </w:t>
      </w:r>
      <w:hyperlink r:id="rId47" w:history="1">
        <w:r>
          <w:rPr>
            <w:b/>
            <w:bCs/>
            <w:i/>
            <w:iCs/>
            <w:color w:val="0000FF"/>
            <w:u w:val="single"/>
          </w:rPr>
          <w:t>“gave them up to uncleanness” (Romans 1:24)</w:t>
        </w:r>
      </w:hyperlink>
      <w:r>
        <w:t xml:space="preserve">, and </w:t>
      </w:r>
      <w:hyperlink r:id="rId48" w:history="1">
        <w:r>
          <w:rPr>
            <w:b/>
            <w:bCs/>
            <w:i/>
            <w:iCs/>
            <w:color w:val="0000FF"/>
            <w:u w:val="single"/>
          </w:rPr>
          <w:t>Romans 1:28</w:t>
        </w:r>
      </w:hyperlink>
      <w:r>
        <w:t xml:space="preserve"> says He </w:t>
      </w:r>
      <w:hyperlink r:id="rId49" w:history="1">
        <w:r>
          <w:rPr>
            <w:b/>
            <w:bCs/>
            <w:i/>
            <w:iCs/>
            <w:color w:val="0000FF"/>
            <w:u w:val="single"/>
          </w:rPr>
          <w:t>“gave them over to a debased mind” (Romans 1:28)</w:t>
        </w:r>
      </w:hyperlink>
      <w:r>
        <w:t xml:space="preserve">. The Greek word is </w:t>
      </w:r>
      <w:hyperlink r:id="rId50" w:history="1">
        <w:proofErr w:type="spellStart"/>
        <w:r>
          <w:rPr>
            <w:i/>
            <w:iCs/>
            <w:color w:val="0000FF"/>
            <w:u w:val="single"/>
          </w:rPr>
          <w:t>paradidōmi</w:t>
        </w:r>
        <w:proofErr w:type="spellEnd"/>
      </w:hyperlink>
      <w:r>
        <w:t>, to hand over. The worst judgment isn’t always fire. Sometimes it’s God lifting His restraining hand and letting a people have what they chose.</w:t>
      </w:r>
    </w:p>
    <w:p w14:paraId="6E5EC158" w14:textId="77777777" w:rsidR="006C72C5" w:rsidRDefault="00000000">
      <w:r>
        <w:t xml:space="preserve">I </w:t>
      </w:r>
      <w:hyperlink r:id="rId51" w:history="1">
        <w:r>
          <w:rPr>
            <w:color w:val="0000FF"/>
            <w:u w:val="single"/>
          </w:rPr>
          <w:t>asked</w:t>
        </w:r>
      </w:hyperlink>
      <w:r>
        <w:t xml:space="preserve"> that question in Episode 1095, </w:t>
      </w:r>
      <w:r>
        <w:rPr>
          <w:i/>
          <w:iCs/>
        </w:rPr>
        <w:t>“Blessing or Judgment?”</w:t>
      </w:r>
      <w:r>
        <w:t xml:space="preserve"> My honest answer is the same as the Bible’s. We’re not told which sound we’re hearing. We’re told what to do either way. Act as people who’ve been warned. Judah’s problem was never a shortage of prophets. It was a shortage of listeners.</w:t>
      </w:r>
    </w:p>
    <w:p w14:paraId="442C42E8" w14:textId="77777777" w:rsidR="006C72C5" w:rsidRDefault="00000000">
      <w:r>
        <w:t>And America has a part to play beyond itself. As I said in lesson eight, American prosperity has let the church send missionaries and support work around the world. That’s exactly why Luke 12:48 matters. The more we’ve been given, the more we answer for. Next time we’ll look at the good news in all this, because judgment isn’t the only door in the Bible. Nineveh shows us another.</w:t>
      </w:r>
    </w:p>
    <w:p w14:paraId="710F9485" w14:textId="77777777" w:rsidR="006C72C5" w:rsidRDefault="00000000">
      <w:r>
        <w:rPr>
          <w:b/>
          <w:bCs/>
        </w:rPr>
        <w:t>Who Is Standing at the Gate?</w:t>
      </w:r>
    </w:p>
    <w:p w14:paraId="7DC1B523" w14:textId="77777777" w:rsidR="006C72C5" w:rsidRDefault="00000000">
      <w:r>
        <w:t>It’s tempting to treat this lesson as a verdict on a country and walk away. But Luke 12:48 applies at the kitchen table too. You and I have been given a lot, and the question of which file we belong in starts with whether we’re hearing the warnings or filtering them.</w:t>
      </w:r>
    </w:p>
    <w:p w14:paraId="0B4F059E" w14:textId="77777777" w:rsidR="006C72C5" w:rsidRDefault="00000000">
      <w:r>
        <w:t xml:space="preserve">So here’s the challenge. This week, think of one person in your life who’s drifting and has never heard a loving word about it from you. Speak to them - once, kindly, and clearly. That’s what it looks like to blow the trumpet. Then take </w:t>
      </w:r>
      <w:hyperlink r:id="rId52" w:history="1">
        <w:r>
          <w:rPr>
            <w:b/>
            <w:bCs/>
            <w:i/>
            <w:iCs/>
            <w:color w:val="0000FF"/>
            <w:u w:val="single"/>
          </w:rPr>
          <w:t>2 Chronicles 7:14</w:t>
        </w:r>
      </w:hyperlink>
      <w:r>
        <w:t xml:space="preserve"> to prayer by name, asking God to humble His people first, starting with you. Watchmen don’t have to be prophets. They just have to be awake.</w:t>
      </w:r>
    </w:p>
    <w:p w14:paraId="2F175CF3" w14:textId="77777777" w:rsidR="0050666F" w:rsidRDefault="0050666F"/>
    <w:p w14:paraId="71972249" w14:textId="77777777" w:rsidR="006C72C5" w:rsidRPr="0050666F" w:rsidRDefault="00000000">
      <w:pPr>
        <w:rPr>
          <w:i/>
          <w:iCs/>
        </w:rPr>
      </w:pPr>
      <w:r w:rsidRPr="0050666F">
        <w:rPr>
          <w:i/>
          <w:iCs/>
        </w:rPr>
        <w:t>All Scripture quotations are taken from the New King James Version (NKJV).</w:t>
      </w:r>
    </w:p>
    <w:sectPr w:rsidR="006C72C5" w:rsidRPr="0050666F">
      <w:footerReference w:type="default" r:id="rId5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F9288" w14:textId="77777777" w:rsidR="00240A08" w:rsidRDefault="00240A08" w:rsidP="0050666F">
      <w:r>
        <w:separator/>
      </w:r>
    </w:p>
  </w:endnote>
  <w:endnote w:type="continuationSeparator" w:id="0">
    <w:p w14:paraId="7BC6DE5D" w14:textId="77777777" w:rsidR="00240A08" w:rsidRDefault="00240A08" w:rsidP="00506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7787877"/>
      <w:docPartObj>
        <w:docPartGallery w:val="Page Numbers (Bottom of Page)"/>
        <w:docPartUnique/>
      </w:docPartObj>
    </w:sdtPr>
    <w:sdtEndPr>
      <w:rPr>
        <w:noProof/>
      </w:rPr>
    </w:sdtEndPr>
    <w:sdtContent>
      <w:p w14:paraId="6660AD1B" w14:textId="5A34E67B" w:rsidR="0050666F" w:rsidRDefault="0050666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E1385C0" w14:textId="77777777" w:rsidR="0050666F" w:rsidRDefault="005066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0821A" w14:textId="77777777" w:rsidR="00240A08" w:rsidRDefault="00240A08" w:rsidP="0050666F">
      <w:r>
        <w:separator/>
      </w:r>
    </w:p>
  </w:footnote>
  <w:footnote w:type="continuationSeparator" w:id="0">
    <w:p w14:paraId="02E8A655" w14:textId="77777777" w:rsidR="00240A08" w:rsidRDefault="00240A08" w:rsidP="005066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D025C8"/>
    <w:multiLevelType w:val="hybridMultilevel"/>
    <w:tmpl w:val="9184F966"/>
    <w:lvl w:ilvl="0" w:tplc="5CB2905E">
      <w:start w:val="1"/>
      <w:numFmt w:val="bullet"/>
      <w:lvlText w:val="●"/>
      <w:lvlJc w:val="left"/>
      <w:pPr>
        <w:ind w:left="720" w:hanging="360"/>
      </w:pPr>
    </w:lvl>
    <w:lvl w:ilvl="1" w:tplc="C9D2F8D0">
      <w:start w:val="1"/>
      <w:numFmt w:val="bullet"/>
      <w:lvlText w:val="○"/>
      <w:lvlJc w:val="left"/>
      <w:pPr>
        <w:ind w:left="1440" w:hanging="360"/>
      </w:pPr>
    </w:lvl>
    <w:lvl w:ilvl="2" w:tplc="E88CD306">
      <w:start w:val="1"/>
      <w:numFmt w:val="bullet"/>
      <w:lvlText w:val="■"/>
      <w:lvlJc w:val="left"/>
      <w:pPr>
        <w:ind w:left="2160" w:hanging="360"/>
      </w:pPr>
    </w:lvl>
    <w:lvl w:ilvl="3" w:tplc="2F788A26">
      <w:start w:val="1"/>
      <w:numFmt w:val="bullet"/>
      <w:lvlText w:val="●"/>
      <w:lvlJc w:val="left"/>
      <w:pPr>
        <w:ind w:left="2880" w:hanging="360"/>
      </w:pPr>
    </w:lvl>
    <w:lvl w:ilvl="4" w:tplc="541C36B4">
      <w:start w:val="1"/>
      <w:numFmt w:val="bullet"/>
      <w:lvlText w:val="○"/>
      <w:lvlJc w:val="left"/>
      <w:pPr>
        <w:ind w:left="3600" w:hanging="360"/>
      </w:pPr>
    </w:lvl>
    <w:lvl w:ilvl="5" w:tplc="020AA924">
      <w:start w:val="1"/>
      <w:numFmt w:val="bullet"/>
      <w:lvlText w:val="■"/>
      <w:lvlJc w:val="left"/>
      <w:pPr>
        <w:ind w:left="4320" w:hanging="360"/>
      </w:pPr>
    </w:lvl>
    <w:lvl w:ilvl="6" w:tplc="62245572">
      <w:start w:val="1"/>
      <w:numFmt w:val="bullet"/>
      <w:lvlText w:val="●"/>
      <w:lvlJc w:val="left"/>
      <w:pPr>
        <w:ind w:left="5040" w:hanging="360"/>
      </w:pPr>
    </w:lvl>
    <w:lvl w:ilvl="7" w:tplc="4D3C67AC">
      <w:start w:val="1"/>
      <w:numFmt w:val="bullet"/>
      <w:lvlText w:val="●"/>
      <w:lvlJc w:val="left"/>
      <w:pPr>
        <w:ind w:left="5760" w:hanging="360"/>
      </w:pPr>
    </w:lvl>
    <w:lvl w:ilvl="8" w:tplc="9D1477A6">
      <w:start w:val="1"/>
      <w:numFmt w:val="bullet"/>
      <w:lvlText w:val="●"/>
      <w:lvlJc w:val="left"/>
      <w:pPr>
        <w:ind w:left="6480" w:hanging="360"/>
      </w:pPr>
    </w:lvl>
  </w:abstractNum>
  <w:num w:numId="1" w16cid:durableId="42153399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2C5"/>
    <w:rsid w:val="0008790E"/>
    <w:rsid w:val="00240A08"/>
    <w:rsid w:val="0050666F"/>
    <w:rsid w:val="006C72C5"/>
    <w:rsid w:val="007A289F"/>
    <w:rsid w:val="00BB44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275BC"/>
  <w15:docId w15:val="{2CF96679-DFCE-4177-AFBA-C8CF4B20D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0666F"/>
    <w:pPr>
      <w:tabs>
        <w:tab w:val="center" w:pos="4680"/>
        <w:tab w:val="right" w:pos="9360"/>
      </w:tabs>
    </w:pPr>
  </w:style>
  <w:style w:type="character" w:customStyle="1" w:styleId="HeaderChar">
    <w:name w:val="Header Char"/>
    <w:basedOn w:val="DefaultParagraphFont"/>
    <w:link w:val="Header"/>
    <w:uiPriority w:val="99"/>
    <w:rsid w:val="0050666F"/>
  </w:style>
  <w:style w:type="paragraph" w:styleId="Footer">
    <w:name w:val="footer"/>
    <w:basedOn w:val="Normal"/>
    <w:link w:val="FooterChar"/>
    <w:uiPriority w:val="99"/>
    <w:unhideWhenUsed/>
    <w:rsid w:val="0050666F"/>
    <w:pPr>
      <w:tabs>
        <w:tab w:val="center" w:pos="4680"/>
        <w:tab w:val="right" w:pos="9360"/>
      </w:tabs>
    </w:pPr>
  </w:style>
  <w:style w:type="character" w:customStyle="1" w:styleId="FooterChar">
    <w:name w:val="Footer Char"/>
    <w:basedOn w:val="DefaultParagraphFont"/>
    <w:link w:val="Footer"/>
    <w:uiPriority w:val="99"/>
    <w:rsid w:val="005066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biblegateway.com/passage/?search=Romans%202%3A15&amp;version=NKJV" TargetMode="External"/><Relationship Id="rId18" Type="http://schemas.openxmlformats.org/officeDocument/2006/relationships/hyperlink" Target="https://www.biblegateway.com/passage/?search=Luke%2012%3A48&amp;version=NKJV" TargetMode="External"/><Relationship Id="rId26" Type="http://schemas.openxmlformats.org/officeDocument/2006/relationships/hyperlink" Target="https://www.biblegateway.com/passage/?search=Psalm%2033%3A12&amp;version=NKJV" TargetMode="External"/><Relationship Id="rId39" Type="http://schemas.openxmlformats.org/officeDocument/2006/relationships/hyperlink" Target="https://www.biblegateway.com/passage/?search=1%20Thessalonians%202%3A16&amp;version=NKJV" TargetMode="External"/><Relationship Id="rId21" Type="http://schemas.openxmlformats.org/officeDocument/2006/relationships/hyperlink" Target="https://teachingamericanhistory.org/document/a-city-upon-a-hill-afp/" TargetMode="External"/><Relationship Id="rId34" Type="http://schemas.openxmlformats.org/officeDocument/2006/relationships/hyperlink" Target="https://www.biblegateway.com/passage/?search=Amos%203%3A7&amp;version=NKJV" TargetMode="External"/><Relationship Id="rId42" Type="http://schemas.openxmlformats.org/officeDocument/2006/relationships/hyperlink" Target="https://www.biblegateway.com/passage/?search=Ezekiel%2033%3A6&amp;version=NKJV" TargetMode="External"/><Relationship Id="rId47" Type="http://schemas.openxmlformats.org/officeDocument/2006/relationships/hyperlink" Target="https://www.biblegateway.com/passage/?search=Romans%201%3A24&amp;version=NKJV" TargetMode="External"/><Relationship Id="rId50" Type="http://schemas.openxmlformats.org/officeDocument/2006/relationships/hyperlink" Target="https://biblehub.com/greek/3860.htm" TargetMode="External"/><Relationship Id="rId55" Type="http://schemas.openxmlformats.org/officeDocument/2006/relationships/theme" Target="theme/theme1.xml"/><Relationship Id="rId7" Type="http://schemas.openxmlformats.org/officeDocument/2006/relationships/hyperlink" Target="https://en.wikipedia.org/wiki/Abraham_Lincoln" TargetMode="External"/><Relationship Id="rId2" Type="http://schemas.openxmlformats.org/officeDocument/2006/relationships/styles" Target="styles.xml"/><Relationship Id="rId16" Type="http://schemas.openxmlformats.org/officeDocument/2006/relationships/hyperlink" Target="https://www.biblegateway.com/passage/?search=Amos%203%3A2&amp;version=NKJV" TargetMode="External"/><Relationship Id="rId29" Type="http://schemas.openxmlformats.org/officeDocument/2006/relationships/hyperlink" Target="https://www.biblegateway.com/passage/?search=2%20Kings%2024%3A4&amp;version=NKJV" TargetMode="External"/><Relationship Id="rId11" Type="http://schemas.openxmlformats.org/officeDocument/2006/relationships/hyperlink" Target="https://www.biblegateway.com/passage/?search=Amos%201%3A3&amp;version=NKJV" TargetMode="External"/><Relationship Id="rId24" Type="http://schemas.openxmlformats.org/officeDocument/2006/relationships/hyperlink" Target="https://www.youtube.com/watch?v=6nR8exFS_wI" TargetMode="External"/><Relationship Id="rId32" Type="http://schemas.openxmlformats.org/officeDocument/2006/relationships/hyperlink" Target="https://www.youtube.com/watch?v=x6mwRx01e3Y" TargetMode="External"/><Relationship Id="rId37" Type="http://schemas.openxmlformats.org/officeDocument/2006/relationships/hyperlink" Target="https://www.biblegateway.com/passage/?search=Jeremiah%2018%3A10&amp;version=NKJV" TargetMode="External"/><Relationship Id="rId40" Type="http://schemas.openxmlformats.org/officeDocument/2006/relationships/hyperlink" Target="https://biblehub.com/greek/378.htm" TargetMode="External"/><Relationship Id="rId45" Type="http://schemas.openxmlformats.org/officeDocument/2006/relationships/hyperlink" Target="https://www.biblegateway.com/passage/?search=2%20Chronicles%207%3A13-14&amp;version=NKJV" TargetMode="External"/><Relationship Id="rId53"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biblegateway.com/passage/?search=Amos%202&amp;version=NKJV" TargetMode="External"/><Relationship Id="rId19" Type="http://schemas.openxmlformats.org/officeDocument/2006/relationships/hyperlink" Target="https://en.wikipedia.org/wiki/John_Winthrop" TargetMode="External"/><Relationship Id="rId31" Type="http://schemas.openxmlformats.org/officeDocument/2006/relationships/hyperlink" Target="https://www.biblegateway.com/passage/?search=Isaiah%205%3A20&amp;version=NKJV" TargetMode="External"/><Relationship Id="rId44" Type="http://schemas.openxmlformats.org/officeDocument/2006/relationships/hyperlink" Target="https://www.youtube.com/watch?v=T2eFIAbv4KI" TargetMode="External"/><Relationship Id="rId52" Type="http://schemas.openxmlformats.org/officeDocument/2006/relationships/hyperlink" Target="https://www.biblegateway.com/passage/?search=2%20Chronicles%207%3A14&amp;version=NKJV" TargetMode="External"/><Relationship Id="rId4" Type="http://schemas.openxmlformats.org/officeDocument/2006/relationships/webSettings" Target="webSettings.xml"/><Relationship Id="rId9" Type="http://schemas.openxmlformats.org/officeDocument/2006/relationships/hyperlink" Target="https://www.biblegateway.com/passage/?search=Amos%201&amp;version=NKJV" TargetMode="External"/><Relationship Id="rId14" Type="http://schemas.openxmlformats.org/officeDocument/2006/relationships/hyperlink" Target="https://www.biblegateway.com/passage/?search=Romans%202%3A15&amp;version=NKJV" TargetMode="External"/><Relationship Id="rId22" Type="http://schemas.openxmlformats.org/officeDocument/2006/relationships/hyperlink" Target="https://www.youtube.com/watch?v=znWN-KCCb0g" TargetMode="External"/><Relationship Id="rId27" Type="http://schemas.openxmlformats.org/officeDocument/2006/relationships/hyperlink" Target="https://www.nps.gov/linc/learn/historyculture/lincoln-second-inaugural.htm" TargetMode="External"/><Relationship Id="rId30" Type="http://schemas.openxmlformats.org/officeDocument/2006/relationships/hyperlink" Target="https://www.fox5dc.com/news/poll-americans-confidence-us-moral-values-decline" TargetMode="External"/><Relationship Id="rId35" Type="http://schemas.openxmlformats.org/officeDocument/2006/relationships/hyperlink" Target="https://www.biblegateway.com/passage/?search=Jeremiah%2018%3A7-10&amp;version=NKJV" TargetMode="External"/><Relationship Id="rId43" Type="http://schemas.openxmlformats.org/officeDocument/2006/relationships/hyperlink" Target="https://www.biblegateway.com/passage/?search=Ezekiel%2033%3A11&amp;version=NKJV" TargetMode="External"/><Relationship Id="rId48" Type="http://schemas.openxmlformats.org/officeDocument/2006/relationships/hyperlink" Target="https://www.biblegateway.com/passage/?search=Romans%201%3A28&amp;version=NKJV" TargetMode="External"/><Relationship Id="rId8" Type="http://schemas.openxmlformats.org/officeDocument/2006/relationships/hyperlink" Target="https://scstatehouse.gov/sess120_2013-2014/bills/3970.htm" TargetMode="External"/><Relationship Id="rId51" Type="http://schemas.openxmlformats.org/officeDocument/2006/relationships/hyperlink" Target="https://www.youtube.com/watch?v=yIoyNgeJLSY" TargetMode="External"/><Relationship Id="rId3" Type="http://schemas.openxmlformats.org/officeDocument/2006/relationships/settings" Target="settings.xml"/><Relationship Id="rId12" Type="http://schemas.openxmlformats.org/officeDocument/2006/relationships/hyperlink" Target="https://www.biblegateway.com/passage/?search=Amos%201%3A13&amp;version=NKJV" TargetMode="External"/><Relationship Id="rId17" Type="http://schemas.openxmlformats.org/officeDocument/2006/relationships/hyperlink" Target="https://biblehub.com/hebrew/3045.htm" TargetMode="External"/><Relationship Id="rId25" Type="http://schemas.openxmlformats.org/officeDocument/2006/relationships/hyperlink" Target="https://www.biblegateway.com/passage/?search=Psalm%2033%3A12&amp;version=NKJV" TargetMode="External"/><Relationship Id="rId33" Type="http://schemas.openxmlformats.org/officeDocument/2006/relationships/hyperlink" Target="https://www.youtube.com/watch?v=_1GvNTIovRY" TargetMode="External"/><Relationship Id="rId38" Type="http://schemas.openxmlformats.org/officeDocument/2006/relationships/hyperlink" Target="https://www.biblegateway.com/passage/?search=Matthew%2023%3A32&amp;version=NKJV" TargetMode="External"/><Relationship Id="rId46" Type="http://schemas.openxmlformats.org/officeDocument/2006/relationships/hyperlink" Target="https://www.biblegateway.com/passage/?search=Romans%201%3A24&amp;version=NKJV" TargetMode="External"/><Relationship Id="rId20" Type="http://schemas.openxmlformats.org/officeDocument/2006/relationships/hyperlink" Target="https://www.biblegateway.com/passage/?search=Matthew%205%3A14&amp;version=NKJV" TargetMode="External"/><Relationship Id="rId41" Type="http://schemas.openxmlformats.org/officeDocument/2006/relationships/hyperlink" Target="https://biblehub.com/hebrew/6822.htm"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youtube.com/watch?v=lHcvPT9-pdQ" TargetMode="External"/><Relationship Id="rId23" Type="http://schemas.openxmlformats.org/officeDocument/2006/relationships/hyperlink" Target="https://www.youtube.com/watch?v=PM04hvuKq1Y" TargetMode="External"/><Relationship Id="rId28" Type="http://schemas.openxmlformats.org/officeDocument/2006/relationships/hyperlink" Target="https://www.christianpost.com/news/over-1m-abortions-took-place-in-us-last-year-report.html" TargetMode="External"/><Relationship Id="rId36" Type="http://schemas.openxmlformats.org/officeDocument/2006/relationships/hyperlink" Target="https://www.biblegateway.com/passage/?search=Jeremiah%2018%3A8&amp;version=NKJV" TargetMode="External"/><Relationship Id="rId49" Type="http://schemas.openxmlformats.org/officeDocument/2006/relationships/hyperlink" Target="https://www.biblegateway.com/passage/?search=Romans%201%3A28&amp;version=NKJ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1932</Words>
  <Characters>11013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Sisti</cp:lastModifiedBy>
  <cp:revision>3</cp:revision>
  <dcterms:created xsi:type="dcterms:W3CDTF">2026-10-02T13:22:00Z</dcterms:created>
  <dcterms:modified xsi:type="dcterms:W3CDTF">2026-10-02T13:31:00Z</dcterms:modified>
</cp:coreProperties>
</file>