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5F18A" w14:textId="4A38FF57" w:rsidR="00867F79" w:rsidRDefault="00F672F2">
      <w:pPr>
        <w:jc w:val="center"/>
      </w:pPr>
      <w:r>
        <w:rPr>
          <w:b/>
          <w:bCs/>
          <w:sz w:val="36"/>
          <w:szCs w:val="36"/>
        </w:rPr>
        <w:t>GNITN</w:t>
      </w:r>
    </w:p>
    <w:p w14:paraId="09F00D55" w14:textId="77777777" w:rsidR="00867F79" w:rsidRDefault="00F672F2">
      <w:pPr>
        <w:jc w:val="center"/>
      </w:pPr>
      <w:r>
        <w:rPr>
          <w:b/>
          <w:bCs/>
        </w:rPr>
        <w:t>#1367</w:t>
      </w:r>
    </w:p>
    <w:p w14:paraId="593C3352" w14:textId="77777777" w:rsidR="00867F79" w:rsidRDefault="00F672F2">
      <w:pPr>
        <w:jc w:val="center"/>
      </w:pPr>
      <w:r>
        <w:rPr>
          <w:b/>
          <w:bCs/>
          <w:sz w:val="28"/>
          <w:szCs w:val="28"/>
        </w:rPr>
        <w:t>The Cup Of Iniquity: How Full Is America’s?</w:t>
      </w:r>
    </w:p>
    <w:p w14:paraId="7589A887" w14:textId="77777777" w:rsidR="00867F79" w:rsidRDefault="00F672F2">
      <w:pPr>
        <w:jc w:val="center"/>
      </w:pPr>
      <w:r>
        <w:rPr>
          <w:b/>
          <w:bCs/>
        </w:rPr>
        <w:t>Part 2 of 5</w:t>
      </w:r>
    </w:p>
    <w:p w14:paraId="3D1337C8" w14:textId="77777777" w:rsidR="00867F79" w:rsidRDefault="00F672F2">
      <w:pPr>
        <w:jc w:val="center"/>
      </w:pPr>
      <w:r>
        <w:rPr>
          <w:b/>
          <w:bCs/>
          <w:sz w:val="28"/>
          <w:szCs w:val="28"/>
        </w:rPr>
        <w:t>The Ingredients God Keeps Counting</w:t>
      </w:r>
    </w:p>
    <w:p w14:paraId="254FCD7F" w14:textId="77777777" w:rsidR="00867F79" w:rsidRPr="002603A4" w:rsidRDefault="00F672F2">
      <w:r w:rsidRPr="002603A4">
        <w:rPr>
          <w:b/>
          <w:bCs/>
        </w:rPr>
        <w:t>Autopsy Reports for Nations</w:t>
      </w:r>
    </w:p>
    <w:p w14:paraId="018B52D0" w14:textId="77777777" w:rsidR="00867F79" w:rsidRPr="002603A4" w:rsidRDefault="00F672F2">
      <w:r w:rsidRPr="002603A4">
        <w:t>Scripture is full of autopsy reports. When a nation dies, God doesn’t leave us guessing about the cause. He tells us what was in the cup.</w:t>
      </w:r>
    </w:p>
    <w:p w14:paraId="58F4A896" w14:textId="77777777" w:rsidR="00867F79" w:rsidRPr="002603A4" w:rsidRDefault="00F672F2">
      <w:r w:rsidRPr="002603A4">
        <w:t xml:space="preserve">Last time we saw that God measured the Amorites’ iniquity for four hundred years and told Abraham the cup wasn’t yet full. This lesson asks the obvious follow-up. What exactly goes into a cup? In the final lesson of </w:t>
      </w:r>
      <w:r w:rsidRPr="002603A4">
        <w:rPr>
          <w:i/>
          <w:iCs/>
        </w:rPr>
        <w:t>“How America Dies,”</w:t>
      </w:r>
      <w:r w:rsidRPr="002603A4">
        <w:t xml:space="preserve"> I </w:t>
      </w:r>
      <w:hyperlink r:id="rId7" w:history="1">
        <w:r w:rsidRPr="002603A4">
          <w:rPr>
            <w:color w:val="0000FF"/>
            <w:u w:val="single"/>
          </w:rPr>
          <w:t>put</w:t>
        </w:r>
      </w:hyperlink>
      <w:r w:rsidRPr="002603A4">
        <w:t xml:space="preserve"> it simply: </w:t>
      </w:r>
      <w:r w:rsidRPr="002603A4">
        <w:rPr>
          <w:i/>
          <w:iCs/>
        </w:rPr>
        <w:t>“we know the sin is the liquid.”</w:t>
      </w:r>
      <w:r w:rsidRPr="002603A4">
        <w:t xml:space="preserve"> When we line up the biblical case files - Noah’s generation, Sodom, Judah, Babylon, and Israel - the same ingredients keep showing up, and the same final ingredient seals the verdict.</w:t>
      </w:r>
    </w:p>
    <w:p w14:paraId="3CF47715" w14:textId="77777777" w:rsidR="00867F79" w:rsidRPr="002603A4" w:rsidRDefault="00F672F2">
      <w:r w:rsidRPr="002603A4">
        <w:t xml:space="preserve">This lesson is about the pattern. I </w:t>
      </w:r>
      <w:hyperlink r:id="rId8" w:history="1">
        <w:r w:rsidRPr="002603A4">
          <w:rPr>
            <w:color w:val="0000FF"/>
            <w:u w:val="single"/>
          </w:rPr>
          <w:t>laid</w:t>
        </w:r>
      </w:hyperlink>
      <w:r w:rsidRPr="002603A4">
        <w:t xml:space="preserve"> out the modern warning signs earlier this year in the eight-part series </w:t>
      </w:r>
      <w:r w:rsidRPr="002603A4">
        <w:rPr>
          <w:i/>
          <w:iCs/>
        </w:rPr>
        <w:t>“How America Dies,”</w:t>
      </w:r>
      <w:r w:rsidRPr="002603A4">
        <w:t xml:space="preserve"> and next time we’ll ask where America sits in the pattern. If we jump to the application too soon, we’ll miss how God actually reads a cup.</w:t>
      </w:r>
    </w:p>
    <w:p w14:paraId="098937D9" w14:textId="77777777" w:rsidR="00867F79" w:rsidRPr="002603A4" w:rsidRDefault="00F672F2">
      <w:r w:rsidRPr="002603A4">
        <w:rPr>
          <w:b/>
          <w:bCs/>
        </w:rPr>
        <w:t>Noah’s Generation: A Land Full of Violence</w:t>
      </w:r>
    </w:p>
    <w:p w14:paraId="703043CA" w14:textId="77777777" w:rsidR="00867F79" w:rsidRPr="002603A4" w:rsidRDefault="00F672F2">
      <w:r w:rsidRPr="002603A4">
        <w:t xml:space="preserve">The first case file is the oldest, and it gives the cause in one sentence: </w:t>
      </w:r>
      <w:hyperlink r:id="rId9" w:history="1">
        <w:r w:rsidRPr="002603A4">
          <w:rPr>
            <w:b/>
            <w:bCs/>
            <w:i/>
            <w:iCs/>
            <w:color w:val="0000FF"/>
            <w:u w:val="single"/>
          </w:rPr>
          <w:t>“the earth was filled with violence” (Genesis 6:11)</w:t>
        </w:r>
      </w:hyperlink>
      <w:r w:rsidRPr="002603A4">
        <w:t xml:space="preserve">. The Hebrew word is </w:t>
      </w:r>
      <w:hyperlink r:id="rId10" w:history="1">
        <w:r w:rsidRPr="002603A4">
          <w:rPr>
            <w:i/>
            <w:iCs/>
            <w:color w:val="0000FF"/>
            <w:u w:val="single"/>
          </w:rPr>
          <w:t>chamas</w:t>
        </w:r>
      </w:hyperlink>
      <w:r w:rsidRPr="002603A4">
        <w:t>, and it means more than street fights. It’s cruelty, brutality, and wrong done to others by those with the power to do it.</w:t>
      </w:r>
    </w:p>
    <w:p w14:paraId="06A592EC" w14:textId="77777777" w:rsidR="00867F79" w:rsidRPr="002603A4" w:rsidRDefault="00F672F2">
      <w:r w:rsidRPr="002603A4">
        <w:t xml:space="preserve">Notice the patience that came with it. </w:t>
      </w:r>
      <w:hyperlink r:id="rId11" w:history="1">
        <w:r w:rsidRPr="002603A4">
          <w:rPr>
            <w:b/>
            <w:bCs/>
            <w:i/>
            <w:iCs/>
            <w:color w:val="0000FF"/>
            <w:u w:val="single"/>
          </w:rPr>
          <w:t>Genesis 6:3</w:t>
        </w:r>
      </w:hyperlink>
      <w:r w:rsidRPr="002603A4">
        <w:t xml:space="preserve"> gives the world a hundred and twenty years, and </w:t>
      </w:r>
      <w:hyperlink r:id="rId12" w:history="1">
        <w:r w:rsidRPr="002603A4">
          <w:rPr>
            <w:b/>
            <w:bCs/>
            <w:i/>
            <w:iCs/>
            <w:color w:val="0000FF"/>
            <w:u w:val="single"/>
          </w:rPr>
          <w:t>2 Peter 2:5</w:t>
        </w:r>
      </w:hyperlink>
      <w:r w:rsidRPr="002603A4">
        <w:t xml:space="preserve"> calls Noah </w:t>
      </w:r>
      <w:hyperlink r:id="rId13" w:history="1">
        <w:r w:rsidRPr="002603A4">
          <w:rPr>
            <w:b/>
            <w:bCs/>
            <w:i/>
            <w:iCs/>
            <w:color w:val="0000FF"/>
            <w:u w:val="single"/>
          </w:rPr>
          <w:t>“a preacher of righteousness” (2 Peter 2:5)</w:t>
        </w:r>
      </w:hyperlink>
      <w:r w:rsidRPr="002603A4">
        <w:t xml:space="preserve">. I </w:t>
      </w:r>
      <w:hyperlink r:id="rId14" w:history="1">
        <w:r w:rsidRPr="002603A4">
          <w:rPr>
            <w:color w:val="0000FF"/>
            <w:u w:val="single"/>
          </w:rPr>
          <w:t>documented</w:t>
        </w:r>
      </w:hyperlink>
      <w:r w:rsidRPr="002603A4">
        <w:t xml:space="preserve"> what life looked like before the flood in my series </w:t>
      </w:r>
      <w:r w:rsidRPr="002603A4">
        <w:rPr>
          <w:i/>
          <w:iCs/>
        </w:rPr>
        <w:t>“As It Was in the Days of Noah and Sodom,”</w:t>
      </w:r>
      <w:r w:rsidRPr="002603A4">
        <w:t xml:space="preserve"> drawing on sources inside and outside the Bible, and the details make plain why God acted. That cup filled slowly, in full view, across generations.</w:t>
      </w:r>
    </w:p>
    <w:p w14:paraId="19022900" w14:textId="77777777" w:rsidR="00867F79" w:rsidRPr="002603A4" w:rsidRDefault="00F672F2">
      <w:r w:rsidRPr="002603A4">
        <w:rPr>
          <w:b/>
          <w:bCs/>
        </w:rPr>
        <w:t>Sodom: Comfort, Pride, and a Closed Hand</w:t>
      </w:r>
    </w:p>
    <w:p w14:paraId="02EBA07F" w14:textId="77777777" w:rsidR="00867F79" w:rsidRPr="002603A4" w:rsidRDefault="00F672F2">
      <w:r w:rsidRPr="002603A4">
        <w:t xml:space="preserve">If Noah’s world fell to violence, Sodom fell to something that looks a lot more comfortable. Most people remember Sodom for one sin, but God gives a fuller list through Ezekiel: </w:t>
      </w:r>
      <w:hyperlink r:id="rId15" w:history="1">
        <w:r w:rsidRPr="002603A4">
          <w:rPr>
            <w:b/>
            <w:bCs/>
            <w:i/>
            <w:iCs/>
            <w:color w:val="0000FF"/>
            <w:u w:val="single"/>
          </w:rPr>
          <w:t>“pride, fullness of food, and abundance of idleness; neither did she strengthen the hand of the poor and needy” (Ezekiel 16:49)</w:t>
        </w:r>
      </w:hyperlink>
      <w:r w:rsidRPr="002603A4">
        <w:t xml:space="preserve">. Pride. Plenty. Idleness. And a closed hand toward the needy. That’s the comfort trap, and I </w:t>
      </w:r>
      <w:hyperlink r:id="rId16" w:history="1">
        <w:r w:rsidRPr="002603A4">
          <w:rPr>
            <w:color w:val="0000FF"/>
            <w:u w:val="single"/>
          </w:rPr>
          <w:t>traced</w:t>
        </w:r>
      </w:hyperlink>
      <w:r w:rsidRPr="002603A4">
        <w:t xml:space="preserve"> where it leads, from a complacent faith to a nation in decline, with author Luke Uebelher in </w:t>
      </w:r>
      <w:r w:rsidRPr="002603A4">
        <w:rPr>
          <w:i/>
          <w:iCs/>
        </w:rPr>
        <w:t>“When Comfort Becomes an Idol.”</w:t>
      </w:r>
    </w:p>
    <w:p w14:paraId="2478E428" w14:textId="77777777" w:rsidR="00867F79" w:rsidRPr="002603A4" w:rsidRDefault="00F672F2">
      <w:r w:rsidRPr="002603A4">
        <w:t xml:space="preserve">Then comes the next verse: </w:t>
      </w:r>
      <w:hyperlink r:id="rId17" w:history="1">
        <w:r w:rsidRPr="002603A4">
          <w:rPr>
            <w:b/>
            <w:bCs/>
            <w:i/>
            <w:iCs/>
            <w:color w:val="0000FF"/>
            <w:u w:val="single"/>
          </w:rPr>
          <w:t>“they were haughty and committed abomination before Me” (Ezekiel 16:50)</w:t>
        </w:r>
      </w:hyperlink>
      <w:r w:rsidRPr="002603A4">
        <w:t xml:space="preserve">. The word for abomination is </w:t>
      </w:r>
      <w:hyperlink r:id="rId18" w:history="1">
        <w:proofErr w:type="spellStart"/>
        <w:r w:rsidRPr="002603A4">
          <w:rPr>
            <w:i/>
            <w:iCs/>
            <w:color w:val="0000FF"/>
            <w:u w:val="single"/>
          </w:rPr>
          <w:t>to’evah</w:t>
        </w:r>
        <w:proofErr w:type="spellEnd"/>
      </w:hyperlink>
      <w:r w:rsidRPr="002603A4">
        <w:t xml:space="preserve">, the same word used throughout </w:t>
      </w:r>
      <w:hyperlink r:id="rId19" w:history="1">
        <w:r w:rsidRPr="002603A4">
          <w:rPr>
            <w:b/>
            <w:bCs/>
            <w:i/>
            <w:iCs/>
            <w:color w:val="0000FF"/>
            <w:u w:val="single"/>
          </w:rPr>
          <w:t>Leviticus 18</w:t>
        </w:r>
      </w:hyperlink>
      <w:r w:rsidRPr="002603A4">
        <w:t xml:space="preserve"> for the practices that defiled Canaan. Sodom’s cup held comfort and corruption together.</w:t>
      </w:r>
    </w:p>
    <w:p w14:paraId="4CD598F7" w14:textId="77777777" w:rsidR="00867F79" w:rsidRPr="002603A4" w:rsidRDefault="00F672F2">
      <w:r w:rsidRPr="002603A4">
        <w:t xml:space="preserve">And it was universal. The men of the city surrounded Lot’s house, </w:t>
      </w:r>
      <w:hyperlink r:id="rId20" w:history="1">
        <w:r w:rsidRPr="002603A4">
          <w:rPr>
            <w:b/>
            <w:bCs/>
            <w:i/>
            <w:iCs/>
            <w:color w:val="0000FF"/>
            <w:u w:val="single"/>
          </w:rPr>
          <w:t>“both old and young, all the people from every quarter” (Genesis 19:4)</w:t>
        </w:r>
      </w:hyperlink>
      <w:r w:rsidRPr="002603A4">
        <w:t xml:space="preserve">. A cup is full when a whole culture is pouring in the same direction. Even before the angels arrived, </w:t>
      </w:r>
      <w:hyperlink r:id="rId21" w:history="1">
        <w:r w:rsidRPr="002603A4">
          <w:rPr>
            <w:b/>
            <w:bCs/>
            <w:i/>
            <w:iCs/>
            <w:color w:val="0000FF"/>
            <w:u w:val="single"/>
          </w:rPr>
          <w:t>Genesis 18:20</w:t>
        </w:r>
      </w:hyperlink>
      <w:r w:rsidRPr="002603A4">
        <w:t xml:space="preserve"> records God saying the outcry against the city had grown great and its sin very grave. I </w:t>
      </w:r>
      <w:hyperlink r:id="rId22" w:history="1">
        <w:r w:rsidRPr="002603A4">
          <w:rPr>
            <w:color w:val="0000FF"/>
            <w:u w:val="single"/>
          </w:rPr>
          <w:t>covered</w:t>
        </w:r>
      </w:hyperlink>
      <w:r w:rsidRPr="002603A4">
        <w:t xml:space="preserve"> the history and archaeology behind these cities in the same Noah and Sodom series.</w:t>
      </w:r>
    </w:p>
    <w:p w14:paraId="395A22AF" w14:textId="77777777" w:rsidR="00867F79" w:rsidRPr="002603A4" w:rsidRDefault="00F672F2">
      <w:r w:rsidRPr="002603A4">
        <w:rPr>
          <w:b/>
          <w:bCs/>
        </w:rPr>
        <w:t>Judah: Innocent Blood From End to End</w:t>
      </w:r>
    </w:p>
    <w:p w14:paraId="51F15D14" w14:textId="77777777" w:rsidR="00867F79" w:rsidRPr="002603A4" w:rsidRDefault="00F672F2">
      <w:r w:rsidRPr="002603A4">
        <w:t xml:space="preserve">Now we come to a cup that overflowed in a nation that knew better. Judah had the law, the temple, and the prophets, and under King Manasseh it still filled the cup. The record is blunt: </w:t>
      </w:r>
      <w:hyperlink r:id="rId23" w:history="1">
        <w:r w:rsidRPr="002603A4">
          <w:rPr>
            <w:b/>
            <w:bCs/>
            <w:i/>
            <w:iCs/>
            <w:color w:val="0000FF"/>
            <w:u w:val="single"/>
          </w:rPr>
          <w:t>“Manasseh shed very much innocent blood, till he had filled Jerusalem from one end to another” (2 Kings 21:16)</w:t>
        </w:r>
      </w:hyperlink>
      <w:r w:rsidRPr="002603A4">
        <w:t>. The city was the cup, and innocent blood was the ingredient.</w:t>
      </w:r>
    </w:p>
    <w:p w14:paraId="338CA960" w14:textId="77777777" w:rsidR="00867F79" w:rsidRPr="002603A4" w:rsidRDefault="00F672F2">
      <w:hyperlink r:id="rId24" w:history="1">
        <w:r w:rsidRPr="002603A4">
          <w:rPr>
            <w:b/>
            <w:bCs/>
            <w:i/>
            <w:iCs/>
            <w:color w:val="0000FF"/>
            <w:u w:val="single"/>
          </w:rPr>
          <w:t>Psalm 106:37-38</w:t>
        </w:r>
      </w:hyperlink>
      <w:r w:rsidRPr="002603A4">
        <w:t xml:space="preserve"> describes the same pollution from Israel’s earlier history. They sacrificed their sons and daughters to the idols of Canaan, and </w:t>
      </w:r>
      <w:hyperlink r:id="rId25" w:history="1">
        <w:r w:rsidRPr="002603A4">
          <w:rPr>
            <w:b/>
            <w:bCs/>
            <w:i/>
            <w:iCs/>
            <w:color w:val="0000FF"/>
            <w:u w:val="single"/>
          </w:rPr>
          <w:t>“the land was polluted with blood” (Psalm 106:38)</w:t>
        </w:r>
      </w:hyperlink>
      <w:r w:rsidRPr="002603A4">
        <w:t xml:space="preserve">. Same sin, same land, centuries apart. And the land has a voice. In </w:t>
      </w:r>
      <w:hyperlink r:id="rId26" w:history="1">
        <w:r w:rsidRPr="002603A4">
          <w:rPr>
            <w:b/>
            <w:bCs/>
            <w:i/>
            <w:iCs/>
            <w:color w:val="0000FF"/>
            <w:u w:val="single"/>
          </w:rPr>
          <w:t>Genesis 4:10</w:t>
        </w:r>
      </w:hyperlink>
      <w:r w:rsidRPr="002603A4">
        <w:t xml:space="preserve"> God tells Cain, </w:t>
      </w:r>
      <w:hyperlink r:id="rId27" w:history="1">
        <w:r w:rsidRPr="002603A4">
          <w:rPr>
            <w:b/>
            <w:bCs/>
            <w:i/>
            <w:iCs/>
            <w:color w:val="0000FF"/>
            <w:u w:val="single"/>
          </w:rPr>
          <w:t>“The voice of your brother’s blood cries out to Me from the ground” (Genesis 4:10)</w:t>
        </w:r>
      </w:hyperlink>
      <w:r w:rsidRPr="002603A4">
        <w:t xml:space="preserve">. From the first murder forward, innocent blood doesn’t disappear. The ground is a witness. I </w:t>
      </w:r>
      <w:hyperlink r:id="rId28" w:history="1">
        <w:r w:rsidRPr="002603A4">
          <w:rPr>
            <w:color w:val="0000FF"/>
            <w:u w:val="single"/>
          </w:rPr>
          <w:t>connected</w:t>
        </w:r>
      </w:hyperlink>
      <w:r w:rsidRPr="002603A4">
        <w:t xml:space="preserve"> that verse with </w:t>
      </w:r>
      <w:hyperlink r:id="rId29" w:history="1">
        <w:r w:rsidRPr="002603A4">
          <w:rPr>
            <w:b/>
            <w:bCs/>
            <w:i/>
            <w:iCs/>
            <w:color w:val="0000FF"/>
            <w:u w:val="single"/>
          </w:rPr>
          <w:t>Leviticus 18:24-28</w:t>
        </w:r>
      </w:hyperlink>
      <w:r w:rsidRPr="002603A4">
        <w:t xml:space="preserve"> and </w:t>
      </w:r>
      <w:hyperlink r:id="rId30" w:history="1">
        <w:r w:rsidRPr="002603A4">
          <w:rPr>
            <w:b/>
            <w:bCs/>
            <w:i/>
            <w:iCs/>
            <w:color w:val="0000FF"/>
            <w:u w:val="single"/>
          </w:rPr>
          <w:t>Isaiah 26:21</w:t>
        </w:r>
      </w:hyperlink>
      <w:r w:rsidRPr="002603A4">
        <w:t xml:space="preserve"> in the last lesson of </w:t>
      </w:r>
      <w:r w:rsidRPr="002603A4">
        <w:rPr>
          <w:i/>
          <w:iCs/>
        </w:rPr>
        <w:t>“How America Dies,”</w:t>
      </w:r>
      <w:r w:rsidRPr="002603A4">
        <w:t xml:space="preserve"> and the thread is the same: the land keeps the record.</w:t>
      </w:r>
    </w:p>
    <w:p w14:paraId="364A8AF0" w14:textId="77777777" w:rsidR="00867F79" w:rsidRPr="002603A4" w:rsidRDefault="00F672F2">
      <w:r w:rsidRPr="002603A4">
        <w:t xml:space="preserve">That’s why </w:t>
      </w:r>
      <w:hyperlink r:id="rId31" w:history="1">
        <w:r w:rsidRPr="002603A4">
          <w:rPr>
            <w:b/>
            <w:bCs/>
            <w:i/>
            <w:iCs/>
            <w:color w:val="0000FF"/>
            <w:u w:val="single"/>
          </w:rPr>
          <w:t>2 Kings 24:3-4</w:t>
        </w:r>
      </w:hyperlink>
      <w:r w:rsidRPr="002603A4">
        <w:t xml:space="preserve"> says Judah’s exile came because of Manasseh’s sin, since </w:t>
      </w:r>
      <w:hyperlink r:id="rId32" w:history="1">
        <w:r w:rsidRPr="002603A4">
          <w:rPr>
            <w:b/>
            <w:bCs/>
            <w:i/>
            <w:iCs/>
            <w:color w:val="0000FF"/>
            <w:u w:val="single"/>
          </w:rPr>
          <w:t>“he had filled Jerusalem with innocent blood, which the LORD would not pardon” (2 Kings 24:4)</w:t>
        </w:r>
      </w:hyperlink>
      <w:r w:rsidRPr="002603A4">
        <w:t xml:space="preserve">. Manasseh himself humbled himself late in life, as </w:t>
      </w:r>
      <w:hyperlink r:id="rId33" w:history="1">
        <w:r w:rsidRPr="002603A4">
          <w:rPr>
            <w:b/>
            <w:bCs/>
            <w:i/>
            <w:iCs/>
            <w:color w:val="0000FF"/>
            <w:u w:val="single"/>
          </w:rPr>
          <w:t>2 Chronicles 33:12-13</w:t>
        </w:r>
      </w:hyperlink>
      <w:r w:rsidRPr="002603A4">
        <w:t xml:space="preserve"> records, and Josiah led a real revival after him. But the blood was already in the cup. We’ll come back to that in lesson five.</w:t>
      </w:r>
    </w:p>
    <w:p w14:paraId="64C0E277" w14:textId="77777777" w:rsidR="00867F79" w:rsidRPr="002603A4" w:rsidRDefault="00F672F2">
      <w:r w:rsidRPr="002603A4">
        <w:rPr>
          <w:b/>
          <w:bCs/>
        </w:rPr>
        <w:t>Calling Evil Good and Mocking the Messengers</w:t>
      </w:r>
    </w:p>
    <w:p w14:paraId="56BCE1CB" w14:textId="77777777" w:rsidR="00867F79" w:rsidRPr="002603A4" w:rsidRDefault="00F672F2">
      <w:r w:rsidRPr="002603A4">
        <w:t xml:space="preserve">Here’s the ingredient that changes how a cup fills, because it removes the warning system. Isaiah pronounces it plainly: </w:t>
      </w:r>
      <w:hyperlink r:id="rId34" w:history="1">
        <w:r w:rsidRPr="002603A4">
          <w:rPr>
            <w:b/>
            <w:bCs/>
            <w:i/>
            <w:iCs/>
            <w:color w:val="0000FF"/>
            <w:u w:val="single"/>
          </w:rPr>
          <w:t>“Woe to those who call evil good, and good evil” (Isaiah 5:20)</w:t>
        </w:r>
      </w:hyperlink>
      <w:r w:rsidRPr="002603A4">
        <w:t xml:space="preserve">. Once a society renames sin as virtue and treats virtue as an offense, nobody feels the level rising. The gauge breaks from the inside. I </w:t>
      </w:r>
      <w:hyperlink r:id="rId35" w:history="1">
        <w:r w:rsidRPr="002603A4">
          <w:rPr>
            <w:color w:val="0000FF"/>
            <w:u w:val="single"/>
          </w:rPr>
          <w:t>applied</w:t>
        </w:r>
      </w:hyperlink>
      <w:r w:rsidRPr="002603A4">
        <w:t xml:space="preserve"> that verse to our own country in lesson seven of </w:t>
      </w:r>
      <w:r w:rsidRPr="002603A4">
        <w:rPr>
          <w:i/>
          <w:iCs/>
        </w:rPr>
        <w:t>“How America Dies.”</w:t>
      </w:r>
    </w:p>
    <w:p w14:paraId="272F1E89" w14:textId="77777777" w:rsidR="00867F79" w:rsidRPr="002603A4" w:rsidRDefault="00F672F2">
      <w:r w:rsidRPr="002603A4">
        <w:t xml:space="preserve">Watch what happens to the people who point it out. Amos says it directly: </w:t>
      </w:r>
      <w:hyperlink r:id="rId36" w:history="1">
        <w:r w:rsidRPr="002603A4">
          <w:rPr>
            <w:b/>
            <w:bCs/>
            <w:i/>
            <w:iCs/>
            <w:color w:val="0000FF"/>
            <w:u w:val="single"/>
          </w:rPr>
          <w:t>“They hate the one who rebukes in the gate” (Amos 5:10)</w:t>
        </w:r>
      </w:hyperlink>
      <w:r w:rsidRPr="002603A4">
        <w:t xml:space="preserve">. The prophet becomes the problem. I </w:t>
      </w:r>
      <w:hyperlink r:id="rId37" w:history="1">
        <w:r w:rsidRPr="002603A4">
          <w:rPr>
            <w:color w:val="0000FF"/>
            <w:u w:val="single"/>
          </w:rPr>
          <w:t>explored</w:t>
        </w:r>
      </w:hyperlink>
      <w:r w:rsidRPr="002603A4">
        <w:t xml:space="preserve"> this in </w:t>
      </w:r>
      <w:r w:rsidRPr="002603A4">
        <w:rPr>
          <w:i/>
          <w:iCs/>
        </w:rPr>
        <w:t>“Sodom Called - They Want Their Headlines Back,”</w:t>
      </w:r>
      <w:r w:rsidRPr="002603A4">
        <w:t xml:space="preserve"> where mockery of prophecy and the branding of truth as hate were the signposts.</w:t>
      </w:r>
    </w:p>
    <w:p w14:paraId="55B335ED" w14:textId="77777777" w:rsidR="00867F79" w:rsidRPr="002603A4" w:rsidRDefault="00F672F2">
      <w:r w:rsidRPr="002603A4">
        <w:t xml:space="preserve">Scripture shows where that road ends: </w:t>
      </w:r>
      <w:hyperlink r:id="rId38" w:history="1">
        <w:r w:rsidRPr="002603A4">
          <w:rPr>
            <w:b/>
            <w:bCs/>
            <w:i/>
            <w:iCs/>
            <w:color w:val="0000FF"/>
            <w:u w:val="single"/>
          </w:rPr>
          <w:t>“they mocked the messengers of God, despised His words, and scoffed at His prophets” (2 Chronicles 36:16)</w:t>
        </w:r>
      </w:hyperlink>
      <w:r w:rsidRPr="002603A4">
        <w:t xml:space="preserve">. The verse finishes with the wrath of the LORD rising against His people until there was no remedy. That word is </w:t>
      </w:r>
      <w:hyperlink r:id="rId39" w:history="1">
        <w:proofErr w:type="spellStart"/>
        <w:r w:rsidRPr="002603A4">
          <w:rPr>
            <w:i/>
            <w:iCs/>
            <w:color w:val="0000FF"/>
            <w:u w:val="single"/>
          </w:rPr>
          <w:t>marpe</w:t>
        </w:r>
        <w:proofErr w:type="spellEnd"/>
      </w:hyperlink>
      <w:r w:rsidRPr="002603A4">
        <w:t xml:space="preserve">, the same word translated “healing” elsewhere in the Old Testament. The cup was full because the warnings had been mocked until there was no healing left. </w:t>
      </w:r>
      <w:hyperlink r:id="rId40" w:history="1">
        <w:r w:rsidRPr="002603A4">
          <w:rPr>
            <w:b/>
            <w:bCs/>
            <w:i/>
            <w:iCs/>
            <w:color w:val="0000FF"/>
            <w:u w:val="single"/>
          </w:rPr>
          <w:t>Proverbs 29:1</w:t>
        </w:r>
      </w:hyperlink>
      <w:r w:rsidRPr="002603A4">
        <w:t xml:space="preserve"> says the same about the person who keeps hardening his neck after rebuke - sudden destruction, and that without remedy.</w:t>
      </w:r>
    </w:p>
    <w:p w14:paraId="57289BDD" w14:textId="77777777" w:rsidR="00867F79" w:rsidRPr="002603A4" w:rsidRDefault="00F672F2">
      <w:r w:rsidRPr="002603A4">
        <w:t xml:space="preserve">This is also why going after God’s people matters so much. I </w:t>
      </w:r>
      <w:hyperlink r:id="rId41" w:history="1">
        <w:r w:rsidRPr="002603A4">
          <w:rPr>
            <w:color w:val="0000FF"/>
            <w:u w:val="single"/>
          </w:rPr>
          <w:t>made</w:t>
        </w:r>
      </w:hyperlink>
      <w:r w:rsidRPr="002603A4">
        <w:t xml:space="preserve"> the point in my 2023 lesson that persecuting God’s children is one of the fastest ways to move a cup, and in Episode 1355 I </w:t>
      </w:r>
      <w:hyperlink r:id="rId42" w:history="1">
        <w:r w:rsidRPr="002603A4">
          <w:rPr>
            <w:color w:val="0000FF"/>
            <w:u w:val="single"/>
          </w:rPr>
          <w:t>traced</w:t>
        </w:r>
      </w:hyperlink>
      <w:r w:rsidRPr="002603A4">
        <w:t xml:space="preserve"> how persecution of believers and the spread of the Gospel are rising at the same time, just as </w:t>
      </w:r>
      <w:hyperlink r:id="rId43" w:history="1">
        <w:r w:rsidRPr="002603A4">
          <w:rPr>
            <w:b/>
            <w:bCs/>
            <w:i/>
            <w:iCs/>
            <w:color w:val="0000FF"/>
            <w:u w:val="single"/>
          </w:rPr>
          <w:t>Matthew 24:9</w:t>
        </w:r>
      </w:hyperlink>
      <w:r w:rsidRPr="002603A4">
        <w:t xml:space="preserve"> and </w:t>
      </w:r>
      <w:hyperlink r:id="rId44" w:history="1">
        <w:r w:rsidRPr="002603A4">
          <w:rPr>
            <w:b/>
            <w:bCs/>
            <w:i/>
            <w:iCs/>
            <w:color w:val="0000FF"/>
            <w:u w:val="single"/>
          </w:rPr>
          <w:t>Matthew 24:14</w:t>
        </w:r>
      </w:hyperlink>
      <w:r w:rsidRPr="002603A4">
        <w:t xml:space="preserve"> describe.</w:t>
      </w:r>
    </w:p>
    <w:p w14:paraId="4BF05429" w14:textId="77777777" w:rsidR="00867F79" w:rsidRPr="002603A4" w:rsidRDefault="00F672F2">
      <w:r w:rsidRPr="002603A4">
        <w:rPr>
          <w:b/>
          <w:bCs/>
        </w:rPr>
        <w:t>Babylon: Treasure, Pride, and the Scales</w:t>
      </w:r>
    </w:p>
    <w:p w14:paraId="5DD991CB" w14:textId="77777777" w:rsidR="00867F79" w:rsidRPr="002603A4" w:rsidRDefault="00F672F2">
      <w:r w:rsidRPr="002603A4">
        <w:t xml:space="preserve">Babylon shows what a cup looks like in an empire. Jeremiah speaks to a city that dwells by many waters and is rich in treasure, and then says </w:t>
      </w:r>
      <w:hyperlink r:id="rId45" w:history="1">
        <w:r w:rsidRPr="002603A4">
          <w:rPr>
            <w:b/>
            <w:bCs/>
            <w:i/>
            <w:iCs/>
            <w:color w:val="0000FF"/>
            <w:u w:val="single"/>
          </w:rPr>
          <w:t>“Your end has come, the measure of your covetousness” (Jeremiah 51:13)</w:t>
        </w:r>
      </w:hyperlink>
      <w:r w:rsidRPr="002603A4">
        <w:t xml:space="preserve">. Her wealth wasn’t the problem. Her covetousness </w:t>
      </w:r>
      <w:proofErr w:type="gramStart"/>
      <w:r w:rsidRPr="002603A4">
        <w:t>was,</w:t>
      </w:r>
      <w:proofErr w:type="gramEnd"/>
      <w:r w:rsidRPr="002603A4">
        <w:t xml:space="preserve"> a hunger that never felt full while the cup was filling.</w:t>
      </w:r>
    </w:p>
    <w:p w14:paraId="7EBAFDF9" w14:textId="77777777" w:rsidR="00867F79" w:rsidRPr="002603A4" w:rsidRDefault="00F672F2">
      <w:r w:rsidRPr="002603A4">
        <w:t xml:space="preserve">Daniel watched the same cup tilt. Belshazzar, drunk on his own greatness, hears </w:t>
      </w:r>
      <w:hyperlink r:id="rId46" w:history="1">
        <w:r w:rsidRPr="002603A4">
          <w:rPr>
            <w:b/>
            <w:bCs/>
            <w:i/>
            <w:iCs/>
            <w:color w:val="0000FF"/>
            <w:u w:val="single"/>
          </w:rPr>
          <w:t>“You have been weighed in the balances, and found wanting” (Daniel 5:27)</w:t>
        </w:r>
      </w:hyperlink>
      <w:r w:rsidRPr="002603A4">
        <w:t xml:space="preserve">. Again it’s a scale and a measure. The New Testament picks up the image in </w:t>
      </w:r>
      <w:hyperlink r:id="rId47" w:history="1">
        <w:r w:rsidRPr="002603A4">
          <w:rPr>
            <w:b/>
            <w:bCs/>
            <w:i/>
            <w:iCs/>
            <w:color w:val="0000FF"/>
            <w:u w:val="single"/>
          </w:rPr>
          <w:t>“her sins have reached to heaven, and God has remembered her iniquities” (Revelation 18:5)</w:t>
        </w:r>
      </w:hyperlink>
      <w:r w:rsidRPr="002603A4">
        <w:t xml:space="preserve">. The Greek verb behind “reached” is </w:t>
      </w:r>
      <w:hyperlink r:id="rId48" w:history="1">
        <w:proofErr w:type="spellStart"/>
        <w:r w:rsidRPr="002603A4">
          <w:rPr>
            <w:i/>
            <w:iCs/>
            <w:color w:val="0000FF"/>
            <w:u w:val="single"/>
          </w:rPr>
          <w:t>kollao</w:t>
        </w:r>
        <w:proofErr w:type="spellEnd"/>
      </w:hyperlink>
      <w:r w:rsidRPr="002603A4">
        <w:t>, which means to glue or join together. The sins are stuck together in a heap, one stacked on another until the pile reaches heaven.</w:t>
      </w:r>
    </w:p>
    <w:p w14:paraId="66AE2281" w14:textId="77777777" w:rsidR="00867F79" w:rsidRPr="002603A4" w:rsidRDefault="00F672F2">
      <w:r w:rsidRPr="002603A4">
        <w:t xml:space="preserve">I </w:t>
      </w:r>
      <w:hyperlink r:id="rId49" w:history="1">
        <w:r w:rsidRPr="002603A4">
          <w:rPr>
            <w:color w:val="0000FF"/>
            <w:u w:val="single"/>
          </w:rPr>
          <w:t>traced</w:t>
        </w:r>
      </w:hyperlink>
      <w:r w:rsidRPr="002603A4">
        <w:t xml:space="preserve"> her merchant list from </w:t>
      </w:r>
      <w:hyperlink r:id="rId50" w:history="1">
        <w:r w:rsidRPr="002603A4">
          <w:rPr>
            <w:b/>
            <w:bCs/>
            <w:i/>
            <w:iCs/>
            <w:color w:val="0000FF"/>
            <w:u w:val="single"/>
          </w:rPr>
          <w:t>Revelation 18</w:t>
        </w:r>
      </w:hyperlink>
      <w:r w:rsidRPr="002603A4">
        <w:t xml:space="preserve"> straight into our own wallets in week two of </w:t>
      </w:r>
      <w:r w:rsidRPr="002603A4">
        <w:rPr>
          <w:i/>
          <w:iCs/>
        </w:rPr>
        <w:t>“Babylon or Zion?”</w:t>
      </w:r>
      <w:r w:rsidRPr="002603A4">
        <w:t xml:space="preserve"> In lesson six of </w:t>
      </w:r>
      <w:r w:rsidRPr="002603A4">
        <w:rPr>
          <w:i/>
          <w:iCs/>
        </w:rPr>
        <w:t>“How America Dies,”</w:t>
      </w:r>
      <w:r w:rsidRPr="002603A4">
        <w:t xml:space="preserve"> I </w:t>
      </w:r>
      <w:hyperlink r:id="rId51" w:history="1">
        <w:r w:rsidRPr="002603A4">
          <w:rPr>
            <w:color w:val="0000FF"/>
            <w:u w:val="single"/>
          </w:rPr>
          <w:t>showed</w:t>
        </w:r>
      </w:hyperlink>
      <w:r w:rsidRPr="002603A4">
        <w:t xml:space="preserve"> how that same materialism </w:t>
      </w:r>
      <w:r w:rsidRPr="002603A4">
        <w:lastRenderedPageBreak/>
        <w:t>wears down a nation’s foundations. If you want the full picture of how covetousness fills an empire’s cup, those lessons go deeper.</w:t>
      </w:r>
    </w:p>
    <w:p w14:paraId="416EA22E" w14:textId="77777777" w:rsidR="00867F79" w:rsidRPr="002603A4" w:rsidRDefault="00F672F2">
      <w:r w:rsidRPr="002603A4">
        <w:rPr>
          <w:b/>
          <w:bCs/>
        </w:rPr>
        <w:t>The Refrain That Seals It</w:t>
      </w:r>
    </w:p>
    <w:p w14:paraId="4C508717" w14:textId="77777777" w:rsidR="00867F79" w:rsidRPr="002603A4" w:rsidRDefault="00F672F2">
      <w:r w:rsidRPr="002603A4">
        <w:t xml:space="preserve">So far we’ve seen what goes into the cup. One text shows what finally closes the lid. In </w:t>
      </w:r>
      <w:hyperlink r:id="rId52" w:history="1">
        <w:r w:rsidRPr="002603A4">
          <w:rPr>
            <w:b/>
            <w:bCs/>
            <w:i/>
            <w:iCs/>
            <w:color w:val="0000FF"/>
            <w:u w:val="single"/>
          </w:rPr>
          <w:t>Amos 4</w:t>
        </w:r>
      </w:hyperlink>
      <w:r w:rsidRPr="002603A4">
        <w:t xml:space="preserve">, God walks Israel through a series of warnings - hunger, drought, blight, plague, and overthrow - and after each one He repeats the same sad line: </w:t>
      </w:r>
      <w:hyperlink r:id="rId53" w:history="1">
        <w:r w:rsidRPr="002603A4">
          <w:rPr>
            <w:b/>
            <w:bCs/>
            <w:i/>
            <w:iCs/>
            <w:color w:val="0000FF"/>
            <w:u w:val="single"/>
          </w:rPr>
          <w:t>“Yet you have not returned to Me” (Amos 4:6)</w:t>
        </w:r>
      </w:hyperlink>
      <w:r w:rsidRPr="002603A4">
        <w:t>. He says it five times.</w:t>
      </w:r>
    </w:p>
    <w:p w14:paraId="485B6907" w14:textId="77777777" w:rsidR="00867F79" w:rsidRPr="002603A4" w:rsidRDefault="00F672F2">
      <w:r w:rsidRPr="002603A4">
        <w:t xml:space="preserve">The Hebrew word for “returned” is </w:t>
      </w:r>
      <w:hyperlink r:id="rId54" w:history="1">
        <w:proofErr w:type="spellStart"/>
        <w:r w:rsidRPr="002603A4">
          <w:rPr>
            <w:i/>
            <w:iCs/>
            <w:color w:val="0000FF"/>
            <w:u w:val="single"/>
          </w:rPr>
          <w:t>shuv</w:t>
        </w:r>
        <w:proofErr w:type="spellEnd"/>
      </w:hyperlink>
      <w:r w:rsidRPr="002603A4">
        <w:t xml:space="preserve">, the main Old Testament word for repentance. It means to turn around and come back. Israel got every warning God could send and never once turned around. Then comes </w:t>
      </w:r>
      <w:hyperlink r:id="rId55" w:history="1">
        <w:r w:rsidRPr="002603A4">
          <w:rPr>
            <w:b/>
            <w:bCs/>
            <w:i/>
            <w:iCs/>
            <w:color w:val="0000FF"/>
            <w:u w:val="single"/>
          </w:rPr>
          <w:t>“Prepare to meet your God, O Israel” (Amos 4:12)</w:t>
        </w:r>
      </w:hyperlink>
      <w:r w:rsidRPr="002603A4">
        <w:t xml:space="preserve">, followed by </w:t>
      </w:r>
      <w:hyperlink r:id="rId56" w:history="1">
        <w:r w:rsidRPr="002603A4">
          <w:rPr>
            <w:b/>
            <w:bCs/>
            <w:i/>
            <w:iCs/>
            <w:color w:val="0000FF"/>
            <w:u w:val="single"/>
          </w:rPr>
          <w:t>“The end has come upon My people Israel; I will not pass by them anymore” (Amos 8:2)</w:t>
        </w:r>
      </w:hyperlink>
      <w:r w:rsidRPr="002603A4">
        <w:t>.</w:t>
      </w:r>
    </w:p>
    <w:p w14:paraId="75D90C0E" w14:textId="77777777" w:rsidR="00867F79" w:rsidRPr="002603A4" w:rsidRDefault="00F672F2">
      <w:r w:rsidRPr="002603A4">
        <w:t>That’s the deciding ingredient. Every case file had a final stretch of warning that was ignored. Noah built an ark in public view. Prophets came to Judah for generations. God sent famine and drought to Israel. A cup doesn’t only fill with sin. It fills with sin plus refused warnings.</w:t>
      </w:r>
    </w:p>
    <w:p w14:paraId="22B05F1D" w14:textId="77777777" w:rsidR="00867F79" w:rsidRPr="002603A4" w:rsidRDefault="00F672F2">
      <w:r w:rsidRPr="002603A4">
        <w:rPr>
          <w:b/>
          <w:bCs/>
        </w:rPr>
        <w:t>What the Case Files Share</w:t>
      </w:r>
    </w:p>
    <w:p w14:paraId="633D8FE9" w14:textId="77777777" w:rsidR="00867F79" w:rsidRPr="002603A4" w:rsidRDefault="00F672F2">
      <w:r w:rsidRPr="002603A4">
        <w:t>Lay the files side by side and the ingredients line up: violence and innocent blood, sexual corruption and abomination, idolatry, pride and plenty with a closed hand toward the needy, calling evil good, mocking the messengers, covetousness, and above all a people who were warned and wouldn’t turn. No file was a single sin. Each was a stack.</w:t>
      </w:r>
    </w:p>
    <w:p w14:paraId="4BC6B636" w14:textId="77777777" w:rsidR="00867F79" w:rsidRPr="002603A4" w:rsidRDefault="00F672F2">
      <w:r w:rsidRPr="002603A4">
        <w:t xml:space="preserve">Two more things stand out. None of those cups was full the day God first noticed it, which is exactly what </w:t>
      </w:r>
      <w:hyperlink r:id="rId57" w:history="1">
        <w:r w:rsidRPr="002603A4">
          <w:rPr>
            <w:b/>
            <w:bCs/>
            <w:i/>
            <w:iCs/>
            <w:color w:val="0000FF"/>
            <w:u w:val="single"/>
          </w:rPr>
          <w:t>Genesis 15</w:t>
        </w:r>
      </w:hyperlink>
      <w:r w:rsidRPr="002603A4">
        <w:t xml:space="preserve"> taught us about the Amorites. And every one of them had people who could see it filling. Noah saw it. Ezekiel saw it. Amos saw it. The tragedy is that being able to see the level never meant the nation would listen.</w:t>
      </w:r>
    </w:p>
    <w:p w14:paraId="214903EB" w14:textId="77777777" w:rsidR="00867F79" w:rsidRPr="002603A4" w:rsidRDefault="00F672F2">
      <w:r w:rsidRPr="002603A4">
        <w:t>Next, we’ll ask the question everyone’s been waiting for. Is America Canaan, Sodom, or Judah?</w:t>
      </w:r>
    </w:p>
    <w:p w14:paraId="09282118" w14:textId="77777777" w:rsidR="00867F79" w:rsidRPr="002603A4" w:rsidRDefault="00F672F2">
      <w:r w:rsidRPr="002603A4">
        <w:rPr>
          <w:b/>
          <w:bCs/>
        </w:rPr>
        <w:t>Check Your Own Glass</w:t>
      </w:r>
    </w:p>
    <w:p w14:paraId="638A5D93" w14:textId="77777777" w:rsidR="00867F79" w:rsidRPr="002603A4" w:rsidRDefault="00F672F2">
      <w:r w:rsidRPr="002603A4">
        <w:t>Before we point at a nation, let’s check the ingredients in our own house. Read the list again and let one of them sting - the one you’ve been laughing off. Maybe it’s entertainment that treats violence as fun. Maybe it’s laughing along when Scripture gets mocked. Maybe it’s the Sodom ingredient: comfortable, full, and holding a closed hand toward someone you know is struggling.</w:t>
      </w:r>
    </w:p>
    <w:p w14:paraId="4E34B1A9" w14:textId="77777777" w:rsidR="00867F79" w:rsidRPr="002603A4" w:rsidRDefault="00F672F2">
      <w:r w:rsidRPr="002603A4">
        <w:t>Pick that one. This week, do the opposite in a concrete way. Give toward a specific need. Stop laughing along. Thank the person who’s been brave enough to tell you the truth in the gate. Nations fill one choice at a time, and so do we.</w:t>
      </w:r>
    </w:p>
    <w:p w14:paraId="5B5693F6" w14:textId="77777777" w:rsidR="00652331" w:rsidRPr="002603A4" w:rsidRDefault="00652331"/>
    <w:p w14:paraId="56986B05" w14:textId="54C2DCED" w:rsidR="004F322A" w:rsidRPr="002603A4" w:rsidRDefault="00F672F2">
      <w:pPr>
        <w:rPr>
          <w:i/>
          <w:iCs/>
        </w:rPr>
      </w:pPr>
      <w:r w:rsidRPr="002603A4">
        <w:rPr>
          <w:i/>
          <w:iCs/>
        </w:rPr>
        <w:t>All Scripture quotations are taken from the New King James Version (NKJV).</w:t>
      </w:r>
    </w:p>
    <w:p w14:paraId="4C35A530" w14:textId="77777777" w:rsidR="004F322A" w:rsidRPr="004F322A" w:rsidRDefault="004F322A">
      <w:pPr>
        <w:rPr>
          <w:i/>
          <w:iCs/>
          <w:sz w:val="100"/>
          <w:szCs w:val="100"/>
        </w:rPr>
      </w:pPr>
    </w:p>
    <w:sectPr w:rsidR="004F322A" w:rsidRPr="004F322A">
      <w:footerReference w:type="default" r:id="rId5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8E9104" w14:textId="77777777" w:rsidR="00E60C9B" w:rsidRDefault="00E60C9B" w:rsidP="00652331">
      <w:r>
        <w:separator/>
      </w:r>
    </w:p>
  </w:endnote>
  <w:endnote w:type="continuationSeparator" w:id="0">
    <w:p w14:paraId="2F7387AE" w14:textId="77777777" w:rsidR="00E60C9B" w:rsidRDefault="00E60C9B" w:rsidP="006523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27056195"/>
      <w:docPartObj>
        <w:docPartGallery w:val="Page Numbers (Bottom of Page)"/>
        <w:docPartUnique/>
      </w:docPartObj>
    </w:sdtPr>
    <w:sdtEndPr>
      <w:rPr>
        <w:noProof/>
      </w:rPr>
    </w:sdtEndPr>
    <w:sdtContent>
      <w:p w14:paraId="669E72F3" w14:textId="7E75970D" w:rsidR="00652331" w:rsidRDefault="0065233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0EB21C" w14:textId="77777777" w:rsidR="00652331" w:rsidRDefault="0065233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8CFD8C" w14:textId="77777777" w:rsidR="00E60C9B" w:rsidRDefault="00E60C9B" w:rsidP="00652331">
      <w:r>
        <w:separator/>
      </w:r>
    </w:p>
  </w:footnote>
  <w:footnote w:type="continuationSeparator" w:id="0">
    <w:p w14:paraId="4DE3C802" w14:textId="77777777" w:rsidR="00E60C9B" w:rsidRDefault="00E60C9B" w:rsidP="006523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52A55"/>
    <w:multiLevelType w:val="hybridMultilevel"/>
    <w:tmpl w:val="DD5C9512"/>
    <w:lvl w:ilvl="0" w:tplc="73A4D7C0">
      <w:start w:val="1"/>
      <w:numFmt w:val="bullet"/>
      <w:lvlText w:val="●"/>
      <w:lvlJc w:val="left"/>
      <w:pPr>
        <w:ind w:left="720" w:hanging="360"/>
      </w:pPr>
    </w:lvl>
    <w:lvl w:ilvl="1" w:tplc="73A4F230">
      <w:start w:val="1"/>
      <w:numFmt w:val="bullet"/>
      <w:lvlText w:val="○"/>
      <w:lvlJc w:val="left"/>
      <w:pPr>
        <w:ind w:left="1440" w:hanging="360"/>
      </w:pPr>
    </w:lvl>
    <w:lvl w:ilvl="2" w:tplc="A008F834">
      <w:start w:val="1"/>
      <w:numFmt w:val="bullet"/>
      <w:lvlText w:val="■"/>
      <w:lvlJc w:val="left"/>
      <w:pPr>
        <w:ind w:left="2160" w:hanging="360"/>
      </w:pPr>
    </w:lvl>
    <w:lvl w:ilvl="3" w:tplc="85463176">
      <w:start w:val="1"/>
      <w:numFmt w:val="bullet"/>
      <w:lvlText w:val="●"/>
      <w:lvlJc w:val="left"/>
      <w:pPr>
        <w:ind w:left="2880" w:hanging="360"/>
      </w:pPr>
    </w:lvl>
    <w:lvl w:ilvl="4" w:tplc="D3260ED2">
      <w:start w:val="1"/>
      <w:numFmt w:val="bullet"/>
      <w:lvlText w:val="○"/>
      <w:lvlJc w:val="left"/>
      <w:pPr>
        <w:ind w:left="3600" w:hanging="360"/>
      </w:pPr>
    </w:lvl>
    <w:lvl w:ilvl="5" w:tplc="C8DAFF84">
      <w:start w:val="1"/>
      <w:numFmt w:val="bullet"/>
      <w:lvlText w:val="■"/>
      <w:lvlJc w:val="left"/>
      <w:pPr>
        <w:ind w:left="4320" w:hanging="360"/>
      </w:pPr>
    </w:lvl>
    <w:lvl w:ilvl="6" w:tplc="2A008CE4">
      <w:start w:val="1"/>
      <w:numFmt w:val="bullet"/>
      <w:lvlText w:val="●"/>
      <w:lvlJc w:val="left"/>
      <w:pPr>
        <w:ind w:left="5040" w:hanging="360"/>
      </w:pPr>
    </w:lvl>
    <w:lvl w:ilvl="7" w:tplc="A0905D54">
      <w:start w:val="1"/>
      <w:numFmt w:val="bullet"/>
      <w:lvlText w:val="●"/>
      <w:lvlJc w:val="left"/>
      <w:pPr>
        <w:ind w:left="5760" w:hanging="360"/>
      </w:pPr>
    </w:lvl>
    <w:lvl w:ilvl="8" w:tplc="E4FAC6EA">
      <w:start w:val="1"/>
      <w:numFmt w:val="bullet"/>
      <w:lvlText w:val="●"/>
      <w:lvlJc w:val="left"/>
      <w:pPr>
        <w:ind w:left="6480" w:hanging="360"/>
      </w:pPr>
    </w:lvl>
  </w:abstractNum>
  <w:num w:numId="1" w16cid:durableId="17491845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7F79"/>
    <w:rsid w:val="000F58CA"/>
    <w:rsid w:val="002603A4"/>
    <w:rsid w:val="004F322A"/>
    <w:rsid w:val="00530A05"/>
    <w:rsid w:val="005C32F2"/>
    <w:rsid w:val="00652331"/>
    <w:rsid w:val="00867F79"/>
    <w:rsid w:val="008720C9"/>
    <w:rsid w:val="00DB1883"/>
    <w:rsid w:val="00E60C9B"/>
    <w:rsid w:val="00F672F2"/>
    <w:rsid w:val="00FA00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CCE40"/>
  <w15:docId w15:val="{F3CD5C60-5CD0-4647-8113-9EDB26666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52331"/>
    <w:pPr>
      <w:tabs>
        <w:tab w:val="center" w:pos="4680"/>
        <w:tab w:val="right" w:pos="9360"/>
      </w:tabs>
    </w:pPr>
  </w:style>
  <w:style w:type="character" w:customStyle="1" w:styleId="HeaderChar">
    <w:name w:val="Header Char"/>
    <w:basedOn w:val="DefaultParagraphFont"/>
    <w:link w:val="Header"/>
    <w:uiPriority w:val="99"/>
    <w:rsid w:val="00652331"/>
  </w:style>
  <w:style w:type="paragraph" w:styleId="Footer">
    <w:name w:val="footer"/>
    <w:basedOn w:val="Normal"/>
    <w:link w:val="FooterChar"/>
    <w:uiPriority w:val="99"/>
    <w:unhideWhenUsed/>
    <w:rsid w:val="00652331"/>
    <w:pPr>
      <w:tabs>
        <w:tab w:val="center" w:pos="4680"/>
        <w:tab w:val="right" w:pos="9360"/>
      </w:tabs>
    </w:pPr>
  </w:style>
  <w:style w:type="character" w:customStyle="1" w:styleId="FooterChar">
    <w:name w:val="Footer Char"/>
    <w:basedOn w:val="DefaultParagraphFont"/>
    <w:link w:val="Footer"/>
    <w:uiPriority w:val="99"/>
    <w:rsid w:val="006523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biblegateway.com/passage/?search=2%20Peter%202%3A5&amp;version=NKJV" TargetMode="External"/><Relationship Id="rId18" Type="http://schemas.openxmlformats.org/officeDocument/2006/relationships/hyperlink" Target="https://biblehub.com/hebrew/8441.htm" TargetMode="External"/><Relationship Id="rId26" Type="http://schemas.openxmlformats.org/officeDocument/2006/relationships/hyperlink" Target="https://www.biblegateway.com/passage/?search=Genesis%204%3A10&amp;version=NKJV" TargetMode="External"/><Relationship Id="rId39" Type="http://schemas.openxmlformats.org/officeDocument/2006/relationships/hyperlink" Target="https://biblehub.com/hebrew/4832.htm" TargetMode="External"/><Relationship Id="rId21" Type="http://schemas.openxmlformats.org/officeDocument/2006/relationships/hyperlink" Target="https://www.biblegateway.com/passage/?search=Genesis%2018%3A20&amp;version=NKJV" TargetMode="External"/><Relationship Id="rId34" Type="http://schemas.openxmlformats.org/officeDocument/2006/relationships/hyperlink" Target="https://www.biblegateway.com/passage/?search=Isaiah%205%3A20&amp;version=NKJV" TargetMode="External"/><Relationship Id="rId42" Type="http://schemas.openxmlformats.org/officeDocument/2006/relationships/hyperlink" Target="https://www.youtube.com/watch?v=muKoLwHkQ6M" TargetMode="External"/><Relationship Id="rId47" Type="http://schemas.openxmlformats.org/officeDocument/2006/relationships/hyperlink" Target="https://www.biblegateway.com/passage/?search=Revelation%2018%3A5&amp;version=NKJV" TargetMode="External"/><Relationship Id="rId50" Type="http://schemas.openxmlformats.org/officeDocument/2006/relationships/hyperlink" Target="https://www.biblegateway.com/passage/?search=Revelation%2018&amp;version=NKJV" TargetMode="External"/><Relationship Id="rId55" Type="http://schemas.openxmlformats.org/officeDocument/2006/relationships/hyperlink" Target="https://www.biblegateway.com/passage/?search=Amos%204%3A12&amp;version=NKJV" TargetMode="External"/><Relationship Id="rId7" Type="http://schemas.openxmlformats.org/officeDocument/2006/relationships/hyperlink" Target="https://www.youtube.com/watch?v=_1GvNTIovRY" TargetMode="External"/><Relationship Id="rId2" Type="http://schemas.openxmlformats.org/officeDocument/2006/relationships/styles" Target="styles.xml"/><Relationship Id="rId16" Type="http://schemas.openxmlformats.org/officeDocument/2006/relationships/hyperlink" Target="https://www.youtube.com/watch?v=I6fknOZDiGc" TargetMode="External"/><Relationship Id="rId29" Type="http://schemas.openxmlformats.org/officeDocument/2006/relationships/hyperlink" Target="https://www.biblegateway.com/passage/?search=Leviticus%2018%3A24-28&amp;version=NKJV" TargetMode="External"/><Relationship Id="rId11" Type="http://schemas.openxmlformats.org/officeDocument/2006/relationships/hyperlink" Target="https://www.biblegateway.com/passage/?search=Genesis%206%3A3&amp;version=NKJV" TargetMode="External"/><Relationship Id="rId24" Type="http://schemas.openxmlformats.org/officeDocument/2006/relationships/hyperlink" Target="https://www.biblegateway.com/passage/?search=Psalm%20106%3A37-38&amp;version=NKJV" TargetMode="External"/><Relationship Id="rId32" Type="http://schemas.openxmlformats.org/officeDocument/2006/relationships/hyperlink" Target="https://www.biblegateway.com/passage/?search=2%20Kings%2024%3A4&amp;version=NKJV" TargetMode="External"/><Relationship Id="rId37" Type="http://schemas.openxmlformats.org/officeDocument/2006/relationships/hyperlink" Target="https://www.youtube.com/watch?v=2CV6wrSo1qI" TargetMode="External"/><Relationship Id="rId40" Type="http://schemas.openxmlformats.org/officeDocument/2006/relationships/hyperlink" Target="https://www.biblegateway.com/passage/?search=Proverbs%2029%3A1&amp;version=NKJV" TargetMode="External"/><Relationship Id="rId45" Type="http://schemas.openxmlformats.org/officeDocument/2006/relationships/hyperlink" Target="https://www.biblegateway.com/passage/?search=Jeremiah%2051%3A13&amp;version=NKJV" TargetMode="External"/><Relationship Id="rId53" Type="http://schemas.openxmlformats.org/officeDocument/2006/relationships/hyperlink" Target="https://www.biblegateway.com/passage/?search=Amos%204%3A6&amp;version=NKJV" TargetMode="External"/><Relationship Id="rId58" Type="http://schemas.openxmlformats.org/officeDocument/2006/relationships/footer" Target="footer1.xml"/><Relationship Id="rId5" Type="http://schemas.openxmlformats.org/officeDocument/2006/relationships/footnotes" Target="footnotes.xml"/><Relationship Id="rId19" Type="http://schemas.openxmlformats.org/officeDocument/2006/relationships/hyperlink" Target="https://www.biblegateway.com/passage/?search=Leviticus%2018&amp;version=NKJV" TargetMode="External"/><Relationship Id="rId4" Type="http://schemas.openxmlformats.org/officeDocument/2006/relationships/webSettings" Target="webSettings.xml"/><Relationship Id="rId9" Type="http://schemas.openxmlformats.org/officeDocument/2006/relationships/hyperlink" Target="https://www.biblegateway.com/passage/?search=Genesis%206%3A11&amp;version=NKJV" TargetMode="External"/><Relationship Id="rId14" Type="http://schemas.openxmlformats.org/officeDocument/2006/relationships/hyperlink" Target="https://www.youtube.com/watch?v=jmLpQno4RE4" TargetMode="External"/><Relationship Id="rId22" Type="http://schemas.openxmlformats.org/officeDocument/2006/relationships/hyperlink" Target="https://www.youtube.com/watch?v=RgbutRb4SmA" TargetMode="External"/><Relationship Id="rId27" Type="http://schemas.openxmlformats.org/officeDocument/2006/relationships/hyperlink" Target="https://www.biblegateway.com/passage/?search=Genesis%204%3A10&amp;version=NKJV" TargetMode="External"/><Relationship Id="rId30" Type="http://schemas.openxmlformats.org/officeDocument/2006/relationships/hyperlink" Target="https://www.biblegateway.com/passage/?search=Isaiah%2026%3A21&amp;version=NKJV" TargetMode="External"/><Relationship Id="rId35" Type="http://schemas.openxmlformats.org/officeDocument/2006/relationships/hyperlink" Target="https://www.youtube.com/watch?v=x6mwRx01e3Y" TargetMode="External"/><Relationship Id="rId43" Type="http://schemas.openxmlformats.org/officeDocument/2006/relationships/hyperlink" Target="https://www.biblegateway.com/passage/?search=Matthew%2024%3A9&amp;version=NKJV" TargetMode="External"/><Relationship Id="rId48" Type="http://schemas.openxmlformats.org/officeDocument/2006/relationships/hyperlink" Target="https://biblehub.com/greek/2853.htm" TargetMode="External"/><Relationship Id="rId56" Type="http://schemas.openxmlformats.org/officeDocument/2006/relationships/hyperlink" Target="https://www.biblegateway.com/passage/?search=Amos%208%3A2&amp;version=NKJV" TargetMode="External"/><Relationship Id="rId8" Type="http://schemas.openxmlformats.org/officeDocument/2006/relationships/hyperlink" Target="https://www.youtube.com/playlist?list=PLwi6KcQwA7IirWsFvgQxCHCyaIppSwfef" TargetMode="External"/><Relationship Id="rId51" Type="http://schemas.openxmlformats.org/officeDocument/2006/relationships/hyperlink" Target="https://www.youtube.com/watch?v=rjObP-dGxwg" TargetMode="External"/><Relationship Id="rId3" Type="http://schemas.openxmlformats.org/officeDocument/2006/relationships/settings" Target="settings.xml"/><Relationship Id="rId12" Type="http://schemas.openxmlformats.org/officeDocument/2006/relationships/hyperlink" Target="https://www.biblegateway.com/passage/?search=2%20Peter%202%3A5&amp;version=NKJV" TargetMode="External"/><Relationship Id="rId17" Type="http://schemas.openxmlformats.org/officeDocument/2006/relationships/hyperlink" Target="https://www.biblegateway.com/passage/?search=Ezekiel%2016%3A50&amp;version=NKJV" TargetMode="External"/><Relationship Id="rId25" Type="http://schemas.openxmlformats.org/officeDocument/2006/relationships/hyperlink" Target="https://www.biblegateway.com/passage/?search=Psalm%20106%3A38&amp;version=NKJV" TargetMode="External"/><Relationship Id="rId33" Type="http://schemas.openxmlformats.org/officeDocument/2006/relationships/hyperlink" Target="https://www.biblegateway.com/passage/?search=2%20Chronicles%2033%3A12-13&amp;version=NKJV" TargetMode="External"/><Relationship Id="rId38" Type="http://schemas.openxmlformats.org/officeDocument/2006/relationships/hyperlink" Target="https://www.biblegateway.com/passage/?search=2%20Chronicles%2036%3A16&amp;version=NKJV" TargetMode="External"/><Relationship Id="rId46" Type="http://schemas.openxmlformats.org/officeDocument/2006/relationships/hyperlink" Target="https://www.biblegateway.com/passage/?search=Daniel%205%3A27&amp;version=NKJV" TargetMode="External"/><Relationship Id="rId59" Type="http://schemas.openxmlformats.org/officeDocument/2006/relationships/fontTable" Target="fontTable.xml"/><Relationship Id="rId20" Type="http://schemas.openxmlformats.org/officeDocument/2006/relationships/hyperlink" Target="https://www.biblegateway.com/passage/?search=Genesis%2019%3A4&amp;version=NKJV" TargetMode="External"/><Relationship Id="rId41" Type="http://schemas.openxmlformats.org/officeDocument/2006/relationships/hyperlink" Target="https://www.youtube.com/watch?v=KNy5ccPHaK4" TargetMode="External"/><Relationship Id="rId54" Type="http://schemas.openxmlformats.org/officeDocument/2006/relationships/hyperlink" Target="https://biblehub.com/hebrew/7725.htm"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iblegateway.com/passage/?search=Ezekiel%2016%3A49&amp;version=NKJV" TargetMode="External"/><Relationship Id="rId23" Type="http://schemas.openxmlformats.org/officeDocument/2006/relationships/hyperlink" Target="https://www.biblegateway.com/passage/?search=2%20Kings%2021%3A16&amp;version=NKJV" TargetMode="External"/><Relationship Id="rId28" Type="http://schemas.openxmlformats.org/officeDocument/2006/relationships/hyperlink" Target="https://www.youtube.com/watch?v=_1GvNTIovRY" TargetMode="External"/><Relationship Id="rId36" Type="http://schemas.openxmlformats.org/officeDocument/2006/relationships/hyperlink" Target="https://www.biblegateway.com/passage/?search=Amos%205%3A10&amp;version=NKJV" TargetMode="External"/><Relationship Id="rId49" Type="http://schemas.openxmlformats.org/officeDocument/2006/relationships/hyperlink" Target="https://www.youtube.com/watch?v=7rnkHQXwZgI" TargetMode="External"/><Relationship Id="rId57" Type="http://schemas.openxmlformats.org/officeDocument/2006/relationships/hyperlink" Target="https://www.biblegateway.com/passage/?search=Genesis%2015&amp;version=NKJV" TargetMode="External"/><Relationship Id="rId10" Type="http://schemas.openxmlformats.org/officeDocument/2006/relationships/hyperlink" Target="https://biblehub.com/hebrew/2555.htm" TargetMode="External"/><Relationship Id="rId31" Type="http://schemas.openxmlformats.org/officeDocument/2006/relationships/hyperlink" Target="https://www.biblegateway.com/passage/?search=2%20Kings%2024%3A3-4&amp;version=NKJV" TargetMode="External"/><Relationship Id="rId44" Type="http://schemas.openxmlformats.org/officeDocument/2006/relationships/hyperlink" Target="https://www.biblegateway.com/passage/?search=Matthew%2024%3A14&amp;version=NKJV" TargetMode="External"/><Relationship Id="rId52" Type="http://schemas.openxmlformats.org/officeDocument/2006/relationships/hyperlink" Target="https://www.biblegateway.com/passage/?search=Amos%204&amp;version=NKJV" TargetMode="External"/><Relationship Id="rId6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80</TotalTime>
  <Pages>3</Pages>
  <Words>2060</Words>
  <Characters>11747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David Sisti</cp:lastModifiedBy>
  <cp:revision>7</cp:revision>
  <dcterms:created xsi:type="dcterms:W3CDTF">2026-10-01T15:35:00Z</dcterms:created>
  <dcterms:modified xsi:type="dcterms:W3CDTF">2026-10-01T17:14:00Z</dcterms:modified>
</cp:coreProperties>
</file>