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C2B40" w14:textId="77275A0A" w:rsidR="00337603" w:rsidRDefault="00000000">
      <w:pPr>
        <w:shd w:val="clear" w:color="auto" w:fill="FFFFFF"/>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1F9C2B41" w14:textId="77777777" w:rsidR="00337603" w:rsidRDefault="00000000">
      <w:pPr>
        <w:shd w:val="clear" w:color="auto" w:fill="FFFFFF"/>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#1283</w:t>
      </w:r>
    </w:p>
    <w:p w14:paraId="1F9C2B42" w14:textId="77777777" w:rsidR="00337603" w:rsidRDefault="00000000">
      <w:pPr>
        <w:shd w:val="clear" w:color="auto" w:fill="FFFFFF"/>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Judge, Jury, and Executioner:</w:t>
      </w:r>
    </w:p>
    <w:p w14:paraId="1F9C2B43" w14:textId="77777777" w:rsidR="00337603" w:rsidRDefault="00000000">
      <w:pPr>
        <w:shd w:val="clear" w:color="auto" w:fill="FFFFFF"/>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Has Christian Discernment Gone Too Far?</w:t>
      </w:r>
    </w:p>
    <w:p w14:paraId="1F9C2B44" w14:textId="77777777" w:rsidR="00337603" w:rsidRPr="007F6D7C"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7F6D7C">
        <w:rPr>
          <w:rFonts w:ascii="Times New Roman" w:eastAsia="Times New Roman" w:hAnsi="Times New Roman" w:cs="Times New Roman"/>
          <w:b/>
          <w:bCs/>
          <w:color w:val="000000"/>
          <w:sz w:val="24"/>
          <w:szCs w:val="24"/>
        </w:rPr>
        <w:t>Online Judging</w:t>
      </w:r>
    </w:p>
    <w:p w14:paraId="1F9C2B45" w14:textId="77777777" w:rsidR="00337603" w:rsidRPr="007F6D7C" w:rsidRDefault="00000000">
      <w:pPr>
        <w:shd w:val="clear" w:color="auto" w:fill="FFFFFF"/>
        <w:spacing w:after="0" w:line="240" w:lineRule="auto"/>
        <w:rPr>
          <w:rFonts w:ascii="Times New Roman" w:eastAsia="Times New Roman" w:hAnsi="Times New Roman" w:cs="Times New Roman"/>
          <w:color w:val="000000"/>
          <w:sz w:val="24"/>
          <w:szCs w:val="24"/>
        </w:rPr>
      </w:pPr>
      <w:r w:rsidRPr="007F6D7C">
        <w:rPr>
          <w:rFonts w:ascii="Times New Roman" w:eastAsia="Times New Roman" w:hAnsi="Times New Roman" w:cs="Times New Roman"/>
          <w:color w:val="000000"/>
          <w:sz w:val="24"/>
          <w:szCs w:val="24"/>
        </w:rPr>
        <w:t xml:space="preserve">People make a lot of snap judgments these days. We do it in conversations, church lobbies, comment sections, livestream chats, stitched videos, and reaction clips. A headline sounds convincing. A preacher says something we disagree with. A prophet gives a word we do not understand. A pastor attends a meeting we think sounds strange. A Pentecostal prays in tongues. A Christian believes God still speaks prophetically. And within seconds, people can feel permission to decide the whole matter: guilty, foolish, fake, dangerous, finished. The problem is not that Christians should never discern. Scripture never calls us to be gullible. The problem is when discernment turns into public sentencing. In the age of YouTube, TikTok, Facebook, Instagram, and X, many social media voices have taken it upon themselves to become judge, jury, and executioner over pastors, prophets, teachers, churches, worship leaders, and movements they disagree with. A person can be tried in the court of public opinion before anyone has prayed, listened carefully, checked the facts, followed </w:t>
      </w:r>
      <w:hyperlink r:id="rId6">
        <w:r w:rsidRPr="007F6D7C">
          <w:rPr>
            <w:rFonts w:ascii="Times New Roman" w:eastAsia="Times New Roman" w:hAnsi="Times New Roman" w:cs="Times New Roman"/>
            <w:b/>
            <w:bCs/>
            <w:i/>
            <w:iCs/>
            <w:color w:val="0000FF"/>
            <w:sz w:val="24"/>
            <w:szCs w:val="24"/>
            <w:u w:val="single"/>
          </w:rPr>
          <w:t>Matthew 18:15-19</w:t>
        </w:r>
      </w:hyperlink>
      <w:r w:rsidRPr="007F6D7C">
        <w:rPr>
          <w:rFonts w:ascii="Times New Roman" w:eastAsia="Times New Roman" w:hAnsi="Times New Roman" w:cs="Times New Roman"/>
          <w:color w:val="000000"/>
          <w:sz w:val="24"/>
          <w:szCs w:val="24"/>
        </w:rPr>
        <w:t>, or considered whether the accusation is true. A careless judgment used to be a comment made to a few friends. Now it can become a post, reel, stitch, reaction video, thumbnail, hashtag, and pile-on watched by thousands or millions. The speed has changed, but the biblical standard has not. God still cares about truth. God still cares about mercy. God still cares about the measure we use.</w:t>
      </w:r>
    </w:p>
    <w:p w14:paraId="1F9C2B46" w14:textId="2EEBC481" w:rsidR="00337603" w:rsidRPr="007F6D7C" w:rsidRDefault="000E4220">
      <w:pPr>
        <w:shd w:val="clear" w:color="auto" w:fill="FFFFFF"/>
        <w:spacing w:after="0" w:line="240" w:lineRule="auto"/>
        <w:rPr>
          <w:rFonts w:ascii="Times New Roman" w:eastAsia="Times New Roman" w:hAnsi="Times New Roman" w:cs="Times New Roman"/>
          <w:b/>
          <w:bCs/>
          <w:color w:val="000000"/>
          <w:sz w:val="24"/>
          <w:szCs w:val="24"/>
        </w:rPr>
      </w:pPr>
      <w:r w:rsidRPr="007F6D7C">
        <w:rPr>
          <w:rFonts w:ascii="Times New Roman" w:eastAsia="Times New Roman" w:hAnsi="Times New Roman" w:cs="Times New Roman"/>
          <w:b/>
          <w:bCs/>
          <w:color w:val="000000"/>
          <w:sz w:val="24"/>
          <w:szCs w:val="24"/>
        </w:rPr>
        <w:t>Current Examples From Social Media</w:t>
      </w:r>
    </w:p>
    <w:p w14:paraId="1F9C2B47" w14:textId="77777777" w:rsidR="00337603" w:rsidRPr="007F6D7C" w:rsidRDefault="00000000">
      <w:pPr>
        <w:shd w:val="clear" w:color="auto" w:fill="FFFFFF"/>
        <w:spacing w:after="0" w:line="240" w:lineRule="auto"/>
        <w:rPr>
          <w:rFonts w:ascii="Times New Roman" w:eastAsia="Times New Roman" w:hAnsi="Times New Roman" w:cs="Times New Roman"/>
          <w:color w:val="000000"/>
          <w:sz w:val="24"/>
          <w:szCs w:val="24"/>
        </w:rPr>
      </w:pPr>
      <w:r w:rsidRPr="007F6D7C">
        <w:rPr>
          <w:rFonts w:ascii="Times New Roman" w:eastAsia="Times New Roman" w:hAnsi="Times New Roman" w:cs="Times New Roman"/>
          <w:color w:val="000000"/>
          <w:sz w:val="24"/>
          <w:szCs w:val="24"/>
        </w:rPr>
        <w:t>One current example is the online reaction to claims that pastors were privately briefed by government-related sources about UFOs, aliens, or a possible coming disclosure. Mike Winger and other Christian commentators responded publicly to those claims, with titles and posts framing the situation as embarrassing, unreliable, or a hoax. There may absolutely be a place to question extraordinary claims. Christians should not accept every viral story simply because it sounds prophetic or sensational. But the caution for us is this: when critique becomes a public takedown, the internet can move beyond testing a claim and begin mocking the people connected to it. When I read the list of people who met with these government officials I see men who are reliable and honest. Men like Allen Didio, Joseph Z, and Mike Signorelli. They aren’t known for lying and yet Winger and others are calling their version that. Publicly saying they were not telling the truth crosses a line. And that distinction matters. Saying, "I do not think this claim is supported," is different from treating the people involved as fools, frauds, or spiritual threats before the matter is carefully weighed. If something is false, it can be corrected without delighting in humiliation. If something is exaggerated, it can be challenged without turning brothers and sisters into enemies. If someone mishandled information, they can be corrected without our flesh enjoying the execution.</w:t>
      </w:r>
    </w:p>
    <w:p w14:paraId="1F9C2B48" w14:textId="77777777" w:rsidR="00337603" w:rsidRPr="007F6D7C"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7F6D7C">
        <w:rPr>
          <w:rFonts w:ascii="Times New Roman" w:eastAsia="Times New Roman" w:hAnsi="Times New Roman" w:cs="Times New Roman"/>
          <w:b/>
          <w:bCs/>
          <w:color w:val="000000"/>
          <w:sz w:val="24"/>
          <w:szCs w:val="24"/>
        </w:rPr>
        <w:t>Speaking In Tongues And Prophecy</w:t>
      </w:r>
    </w:p>
    <w:p w14:paraId="1F9C2B49" w14:textId="77777777" w:rsidR="00337603" w:rsidRPr="007F6D7C" w:rsidRDefault="00000000">
      <w:pPr>
        <w:shd w:val="clear" w:color="auto" w:fill="FFFFFF"/>
        <w:spacing w:after="0" w:line="240" w:lineRule="auto"/>
        <w:rPr>
          <w:rFonts w:ascii="Times New Roman" w:eastAsia="Times New Roman" w:hAnsi="Times New Roman" w:cs="Times New Roman"/>
          <w:color w:val="000000"/>
          <w:sz w:val="24"/>
          <w:szCs w:val="24"/>
        </w:rPr>
      </w:pPr>
      <w:r w:rsidRPr="007F6D7C">
        <w:rPr>
          <w:rFonts w:ascii="Times New Roman" w:eastAsia="Times New Roman" w:hAnsi="Times New Roman" w:cs="Times New Roman"/>
          <w:color w:val="000000"/>
          <w:sz w:val="24"/>
          <w:szCs w:val="24"/>
        </w:rPr>
        <w:t xml:space="preserve">Another example is how Pentecostals and charismatics are often treated online when the topic of speaking in tongues comes up. Some critics speak as though tongues are automatically silly, fake, childish, foolish, or nothing more than emotional noise. Others use clips of unusual church moments to ridicule the whole movement. There is room for biblical discussion about how tongues should operate, especially because Paul gave order and instruction in </w:t>
      </w:r>
      <w:hyperlink r:id="rId7">
        <w:r w:rsidRPr="007F6D7C">
          <w:rPr>
            <w:rFonts w:ascii="Times New Roman" w:eastAsia="Times New Roman" w:hAnsi="Times New Roman" w:cs="Times New Roman"/>
            <w:b/>
            <w:bCs/>
            <w:i/>
            <w:iCs/>
            <w:color w:val="0000FF"/>
            <w:sz w:val="24"/>
            <w:szCs w:val="24"/>
            <w:u w:val="single"/>
          </w:rPr>
          <w:t>1 Corinthians 12-14</w:t>
        </w:r>
      </w:hyperlink>
      <w:r w:rsidRPr="007F6D7C">
        <w:rPr>
          <w:rFonts w:ascii="Times New Roman" w:eastAsia="Times New Roman" w:hAnsi="Times New Roman" w:cs="Times New Roman"/>
          <w:color w:val="000000"/>
          <w:sz w:val="24"/>
          <w:szCs w:val="24"/>
        </w:rPr>
        <w:t xml:space="preserve">. But it is one thing to test doctrine and practice; it is another to mock people for sincerely </w:t>
      </w:r>
      <w:r w:rsidRPr="007F6D7C">
        <w:rPr>
          <w:rFonts w:ascii="Times New Roman" w:eastAsia="Times New Roman" w:hAnsi="Times New Roman" w:cs="Times New Roman"/>
          <w:color w:val="000000"/>
          <w:sz w:val="24"/>
          <w:szCs w:val="24"/>
        </w:rPr>
        <w:lastRenderedPageBreak/>
        <w:t xml:space="preserve">seeking God in a way their tradition believes is biblical. The same applies to Christians who believe in prophecy and modern-day prophets. Some online discernment channels warn against false prophecy, prophetic manipulation, failed predictions, and financial grifting. Those warnings can be necessary when people are being harmed. But the online format often rewards sweeping labels: "fake prophet," "heretic," "dangerous," "avoid at all costs." The danger is that a legitimate need for discernment can become a habit of condemnation. Instead of testing a word, people condemn an entire person. Instead of weighing fruit, they claim to know the root. Instead of correcting </w:t>
      </w:r>
      <w:r w:rsidRPr="007F6D7C">
        <w:rPr>
          <w:rFonts w:ascii="Times New Roman" w:eastAsia="Times New Roman" w:hAnsi="Times New Roman" w:cs="Times New Roman"/>
          <w:sz w:val="24"/>
          <w:szCs w:val="24"/>
        </w:rPr>
        <w:t>errors</w:t>
      </w:r>
      <w:r w:rsidRPr="007F6D7C">
        <w:rPr>
          <w:rFonts w:ascii="Times New Roman" w:eastAsia="Times New Roman" w:hAnsi="Times New Roman" w:cs="Times New Roman"/>
          <w:color w:val="000000"/>
          <w:sz w:val="24"/>
          <w:szCs w:val="24"/>
        </w:rPr>
        <w:t>, they build a platform on suspicion. This is where we need fear of the Lord. If someone is abusing people, manipulating money, covering sin, or teaching another gospel, the church should not stay silent. But if someone is simply from a different stream of the Body of Christ, or if they believe in gifts we do not personally practice, or if they are exploring a strange topic with caution, we should not rush to execute their reputation. We must be careful not to call everything we do not understand deception, and not to call everyone we disagree with a wolf in sheep’s clothing.</w:t>
      </w:r>
    </w:p>
    <w:p w14:paraId="1F9C2B4A" w14:textId="77777777" w:rsidR="00337603" w:rsidRPr="007F6D7C"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7F6D7C">
        <w:rPr>
          <w:rFonts w:ascii="Times New Roman" w:eastAsia="Times New Roman" w:hAnsi="Times New Roman" w:cs="Times New Roman"/>
          <w:b/>
          <w:bCs/>
          <w:color w:val="000000"/>
          <w:sz w:val="24"/>
          <w:szCs w:val="24"/>
        </w:rPr>
        <w:t>What Is Reserved For God</w:t>
      </w:r>
    </w:p>
    <w:p w14:paraId="1F9C2B4B" w14:textId="77777777" w:rsidR="00337603" w:rsidRPr="007F6D7C" w:rsidRDefault="00000000">
      <w:pPr>
        <w:shd w:val="clear" w:color="auto" w:fill="FFFFFF"/>
        <w:spacing w:after="0" w:line="240" w:lineRule="auto"/>
        <w:rPr>
          <w:rFonts w:ascii="Times New Roman" w:eastAsia="Times New Roman" w:hAnsi="Times New Roman" w:cs="Times New Roman"/>
          <w:color w:val="000000"/>
          <w:sz w:val="24"/>
          <w:szCs w:val="24"/>
        </w:rPr>
      </w:pPr>
      <w:r w:rsidRPr="007F6D7C">
        <w:rPr>
          <w:rFonts w:ascii="Times New Roman" w:eastAsia="Times New Roman" w:hAnsi="Times New Roman" w:cs="Times New Roman"/>
          <w:color w:val="000000"/>
          <w:sz w:val="24"/>
          <w:szCs w:val="24"/>
        </w:rPr>
        <w:t>Scripture reminds us that the heart is God’s territory. When Samuel was sent to anoint a king after Saul, he looked at what was visible about Jesse’s sons. But God told Samuel:</w:t>
      </w:r>
    </w:p>
    <w:p w14:paraId="1F9C2B4C" w14:textId="77777777" w:rsidR="00337603" w:rsidRPr="007F6D7C" w:rsidRDefault="00000000">
      <w:pPr>
        <w:shd w:val="clear" w:color="auto" w:fill="FFFFFF"/>
        <w:spacing w:after="0" w:line="240" w:lineRule="auto"/>
        <w:rPr>
          <w:rFonts w:ascii="Times New Roman" w:eastAsia="Times New Roman" w:hAnsi="Times New Roman" w:cs="Times New Roman"/>
          <w:color w:val="000000"/>
          <w:sz w:val="24"/>
          <w:szCs w:val="24"/>
        </w:rPr>
      </w:pPr>
      <w:r w:rsidRPr="007F6D7C">
        <w:rPr>
          <w:rFonts w:ascii="Times New Roman" w:eastAsia="Times New Roman" w:hAnsi="Times New Roman" w:cs="Times New Roman"/>
          <w:i/>
          <w:iCs/>
          <w:color w:val="000000"/>
          <w:sz w:val="24"/>
          <w:szCs w:val="24"/>
        </w:rPr>
        <w:t>“People look at the outward appearance, but the LORD looks at the heart”</w:t>
      </w:r>
      <w:r w:rsidRPr="007F6D7C">
        <w:rPr>
          <w:rFonts w:ascii="Times New Roman" w:eastAsia="Times New Roman" w:hAnsi="Times New Roman" w:cs="Times New Roman"/>
          <w:color w:val="000000"/>
          <w:sz w:val="24"/>
          <w:szCs w:val="24"/>
        </w:rPr>
        <w:t xml:space="preserve"> (</w:t>
      </w:r>
      <w:hyperlink r:id="rId8">
        <w:r w:rsidRPr="007F6D7C">
          <w:rPr>
            <w:rFonts w:ascii="Times New Roman" w:eastAsia="Times New Roman" w:hAnsi="Times New Roman" w:cs="Times New Roman"/>
            <w:b/>
            <w:bCs/>
            <w:i/>
            <w:iCs/>
            <w:color w:val="0000FF"/>
            <w:sz w:val="24"/>
            <w:szCs w:val="24"/>
            <w:u w:val="single"/>
          </w:rPr>
          <w:t>1 Samuel 16:7, NIV</w:t>
        </w:r>
      </w:hyperlink>
      <w:r w:rsidRPr="007F6D7C">
        <w:rPr>
          <w:rFonts w:ascii="Times New Roman" w:eastAsia="Times New Roman" w:hAnsi="Times New Roman" w:cs="Times New Roman"/>
          <w:color w:val="000000"/>
          <w:sz w:val="24"/>
          <w:szCs w:val="24"/>
        </w:rPr>
        <w:t xml:space="preserve">). </w:t>
      </w:r>
    </w:p>
    <w:p w14:paraId="1F9C2B4D" w14:textId="77777777" w:rsidR="00337603" w:rsidRPr="007F6D7C" w:rsidRDefault="00000000">
      <w:pPr>
        <w:shd w:val="clear" w:color="auto" w:fill="FFFFFF"/>
        <w:spacing w:after="0" w:line="240" w:lineRule="auto"/>
        <w:rPr>
          <w:rFonts w:ascii="Times New Roman" w:eastAsia="Times New Roman" w:hAnsi="Times New Roman" w:cs="Times New Roman"/>
          <w:color w:val="000000"/>
          <w:sz w:val="24"/>
          <w:szCs w:val="24"/>
        </w:rPr>
      </w:pPr>
      <w:r w:rsidRPr="007F6D7C">
        <w:rPr>
          <w:rFonts w:ascii="Times New Roman" w:eastAsia="Times New Roman" w:hAnsi="Times New Roman" w:cs="Times New Roman"/>
          <w:color w:val="000000"/>
          <w:sz w:val="24"/>
          <w:szCs w:val="24"/>
        </w:rPr>
        <w:t>That truth cuts both ways. It comforts us when we are unfairly judged, because God knows the heart. But it also warns us when we look impressive on the outside while something inside is not right, because God knows that too. Only God sees the full story. He sees motives, wounds, intentions, private repentance, hidden pride, secret obedience, manipulation, sincerity, immaturity, and growth. We can judge words and actions. We can test doctrine. We can inspect fruit. But we cannot sit on God’s throne and declare the final condition of someone’s heart.</w:t>
      </w:r>
    </w:p>
    <w:p w14:paraId="1F9C2B4E" w14:textId="77777777" w:rsidR="00337603" w:rsidRPr="007F6D7C"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7F6D7C">
        <w:rPr>
          <w:rFonts w:ascii="Times New Roman" w:eastAsia="Times New Roman" w:hAnsi="Times New Roman" w:cs="Times New Roman"/>
          <w:b/>
          <w:bCs/>
          <w:color w:val="000000"/>
          <w:sz w:val="24"/>
          <w:szCs w:val="24"/>
        </w:rPr>
        <w:t>What We Can And Should Judge</w:t>
      </w:r>
    </w:p>
    <w:p w14:paraId="1F9C2B4F" w14:textId="77777777" w:rsidR="00337603" w:rsidRPr="007F6D7C" w:rsidRDefault="00000000">
      <w:pPr>
        <w:shd w:val="clear" w:color="auto" w:fill="FFFFFF"/>
        <w:spacing w:after="0" w:line="240" w:lineRule="auto"/>
        <w:rPr>
          <w:rFonts w:ascii="Times New Roman" w:eastAsia="Times New Roman" w:hAnsi="Times New Roman" w:cs="Times New Roman"/>
          <w:color w:val="000000"/>
          <w:sz w:val="24"/>
          <w:szCs w:val="24"/>
        </w:rPr>
      </w:pPr>
      <w:r w:rsidRPr="007F6D7C">
        <w:rPr>
          <w:rFonts w:ascii="Times New Roman" w:eastAsia="Times New Roman" w:hAnsi="Times New Roman" w:cs="Times New Roman"/>
          <w:color w:val="000000"/>
          <w:sz w:val="24"/>
          <w:szCs w:val="24"/>
        </w:rPr>
        <w:t xml:space="preserve">Some people quote </w:t>
      </w:r>
      <w:hyperlink r:id="rId9">
        <w:r w:rsidRPr="007F6D7C">
          <w:rPr>
            <w:rFonts w:ascii="Times New Roman" w:eastAsia="Times New Roman" w:hAnsi="Times New Roman" w:cs="Times New Roman"/>
            <w:b/>
            <w:bCs/>
            <w:i/>
            <w:iCs/>
            <w:color w:val="0000FF"/>
            <w:sz w:val="24"/>
            <w:szCs w:val="24"/>
            <w:u w:val="single"/>
          </w:rPr>
          <w:t>Matthew 7:1</w:t>
        </w:r>
      </w:hyperlink>
      <w:r w:rsidRPr="007F6D7C">
        <w:rPr>
          <w:rFonts w:ascii="Times New Roman" w:eastAsia="Times New Roman" w:hAnsi="Times New Roman" w:cs="Times New Roman"/>
          <w:color w:val="000000"/>
          <w:sz w:val="24"/>
          <w:szCs w:val="24"/>
        </w:rPr>
        <w:t>, “</w:t>
      </w:r>
      <w:r w:rsidRPr="007F6D7C">
        <w:rPr>
          <w:rFonts w:ascii="Times New Roman" w:eastAsia="Times New Roman" w:hAnsi="Times New Roman" w:cs="Times New Roman"/>
          <w:i/>
          <w:iCs/>
          <w:color w:val="000000"/>
          <w:sz w:val="24"/>
          <w:szCs w:val="24"/>
        </w:rPr>
        <w:t>Do not judge, or you too will be judged</w:t>
      </w:r>
      <w:r w:rsidRPr="007F6D7C">
        <w:rPr>
          <w:rFonts w:ascii="Times New Roman" w:eastAsia="Times New Roman" w:hAnsi="Times New Roman" w:cs="Times New Roman"/>
          <w:color w:val="000000"/>
          <w:sz w:val="24"/>
          <w:szCs w:val="24"/>
        </w:rPr>
        <w:t xml:space="preserve">,” as if Jesus meant Christians should never discern, correct, or confront. But other passages show that correction is sometimes necessary. </w:t>
      </w:r>
      <w:hyperlink r:id="rId10">
        <w:r w:rsidRPr="007F6D7C">
          <w:rPr>
            <w:rFonts w:ascii="Times New Roman" w:eastAsia="Times New Roman" w:hAnsi="Times New Roman" w:cs="Times New Roman"/>
            <w:b/>
            <w:bCs/>
            <w:i/>
            <w:iCs/>
            <w:color w:val="0000FF"/>
            <w:sz w:val="24"/>
            <w:szCs w:val="24"/>
            <w:u w:val="single"/>
          </w:rPr>
          <w:t>Matthew 18:15</w:t>
        </w:r>
      </w:hyperlink>
      <w:r w:rsidRPr="007F6D7C">
        <w:rPr>
          <w:rFonts w:ascii="Times New Roman" w:eastAsia="Times New Roman" w:hAnsi="Times New Roman" w:cs="Times New Roman"/>
          <w:color w:val="000000"/>
          <w:sz w:val="24"/>
          <w:szCs w:val="24"/>
        </w:rPr>
        <w:t xml:space="preserve"> says that if a brother sins, we should go and point it out. </w:t>
      </w:r>
      <w:hyperlink r:id="rId11">
        <w:r w:rsidRPr="007F6D7C">
          <w:rPr>
            <w:rFonts w:ascii="Times New Roman" w:eastAsia="Times New Roman" w:hAnsi="Times New Roman" w:cs="Times New Roman"/>
            <w:b/>
            <w:bCs/>
            <w:i/>
            <w:iCs/>
            <w:color w:val="0000FF"/>
            <w:sz w:val="24"/>
            <w:szCs w:val="24"/>
            <w:u w:val="single"/>
          </w:rPr>
          <w:t>James 5:19-20</w:t>
        </w:r>
      </w:hyperlink>
      <w:r w:rsidRPr="007F6D7C">
        <w:rPr>
          <w:rFonts w:ascii="Times New Roman" w:eastAsia="Times New Roman" w:hAnsi="Times New Roman" w:cs="Times New Roman"/>
          <w:color w:val="000000"/>
          <w:sz w:val="24"/>
          <w:szCs w:val="24"/>
        </w:rPr>
        <w:t xml:space="preserve"> speaks of bringing back someone who has wandered from the truth. Nathan confronted David over his sin. Paul corrected public error when the gospel was at stake. So the issue is not whether judgment exists. The issue is what kind of judgment we are using. Is it truthful? Is it fair? Is it humble? Is it patient? Is it aimed at restoration? Is it based on firsthand knowledge or a clipped video? Is it spoken with tears or with a smirk? Is it following Scripture, or is it feeding the algorithm?</w:t>
      </w:r>
    </w:p>
    <w:p w14:paraId="1F9C2B50" w14:textId="77777777" w:rsidR="00337603" w:rsidRPr="007F6D7C"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7F6D7C">
        <w:rPr>
          <w:rFonts w:ascii="Times New Roman" w:eastAsia="Times New Roman" w:hAnsi="Times New Roman" w:cs="Times New Roman"/>
          <w:b/>
          <w:bCs/>
          <w:color w:val="000000"/>
          <w:sz w:val="24"/>
          <w:szCs w:val="24"/>
        </w:rPr>
        <w:t>The Difference Between Discernment And Condemnation</w:t>
      </w:r>
    </w:p>
    <w:p w14:paraId="1F9C2B51" w14:textId="77777777" w:rsidR="00337603" w:rsidRPr="007F6D7C" w:rsidRDefault="00000000">
      <w:pPr>
        <w:shd w:val="clear" w:color="auto" w:fill="FFFFFF"/>
        <w:spacing w:after="0" w:line="240" w:lineRule="auto"/>
        <w:rPr>
          <w:rFonts w:ascii="Times New Roman" w:eastAsia="Times New Roman" w:hAnsi="Times New Roman" w:cs="Times New Roman"/>
          <w:color w:val="000000"/>
          <w:sz w:val="24"/>
          <w:szCs w:val="24"/>
        </w:rPr>
      </w:pPr>
      <w:r w:rsidRPr="007F6D7C">
        <w:rPr>
          <w:rFonts w:ascii="Times New Roman" w:eastAsia="Times New Roman" w:hAnsi="Times New Roman" w:cs="Times New Roman"/>
          <w:color w:val="000000"/>
          <w:sz w:val="24"/>
          <w:szCs w:val="24"/>
        </w:rPr>
        <w:t xml:space="preserve">Biblical discernment says, “Let’s test this by Scripture.” Condemnation says, “I already know who you are.” Discernment says, “This teaching is dangerous, and people need to be warned.” Condemnation says, “This person is worthless, fake, and beyond redemption.” Discernment checks the fruit. Condemnation claims to know the root. Discernment seeks truth. Condemnation enjoys the takedown. A Christian may need to warn others about false teaching, spiritual abuse, financial manipulation, sexual sin, or public deception. Silence is not always love. But even when correction is necessary, we are still called to measure carefully. We do not get to lie in order to </w:t>
      </w:r>
      <w:r w:rsidRPr="007F6D7C">
        <w:rPr>
          <w:rFonts w:ascii="Times New Roman" w:eastAsia="Times New Roman" w:hAnsi="Times New Roman" w:cs="Times New Roman"/>
          <w:sz w:val="24"/>
          <w:szCs w:val="24"/>
        </w:rPr>
        <w:t>defend the truth</w:t>
      </w:r>
      <w:r w:rsidRPr="007F6D7C">
        <w:rPr>
          <w:rFonts w:ascii="Times New Roman" w:eastAsia="Times New Roman" w:hAnsi="Times New Roman" w:cs="Times New Roman"/>
          <w:color w:val="000000"/>
          <w:sz w:val="24"/>
          <w:szCs w:val="24"/>
        </w:rPr>
        <w:t>. We do not get to mock in order to protect holiness. We do not get to destroy reputations because we enjoy being right. The Lord can expose what needs to be exposed without our flesh adding fire to the altar.</w:t>
      </w:r>
    </w:p>
    <w:p w14:paraId="1F9C2B52" w14:textId="77777777" w:rsidR="00337603" w:rsidRPr="007F6D7C"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7F6D7C">
        <w:rPr>
          <w:rFonts w:ascii="Times New Roman" w:eastAsia="Times New Roman" w:hAnsi="Times New Roman" w:cs="Times New Roman"/>
          <w:b/>
          <w:bCs/>
          <w:color w:val="000000"/>
          <w:sz w:val="24"/>
          <w:szCs w:val="24"/>
        </w:rPr>
        <w:lastRenderedPageBreak/>
        <w:t>How We Measure</w:t>
      </w:r>
    </w:p>
    <w:p w14:paraId="1F9C2B53" w14:textId="77777777" w:rsidR="00337603" w:rsidRPr="007F6D7C" w:rsidRDefault="00000000">
      <w:pPr>
        <w:shd w:val="clear" w:color="auto" w:fill="FFFFFF"/>
        <w:spacing w:after="0" w:line="240" w:lineRule="auto"/>
        <w:rPr>
          <w:rFonts w:ascii="Times New Roman" w:eastAsia="Times New Roman" w:hAnsi="Times New Roman" w:cs="Times New Roman"/>
          <w:color w:val="000000"/>
          <w:sz w:val="24"/>
          <w:szCs w:val="24"/>
        </w:rPr>
      </w:pPr>
      <w:r w:rsidRPr="007F6D7C">
        <w:rPr>
          <w:rFonts w:ascii="Times New Roman" w:eastAsia="Times New Roman" w:hAnsi="Times New Roman" w:cs="Times New Roman"/>
          <w:color w:val="000000"/>
          <w:sz w:val="24"/>
          <w:szCs w:val="24"/>
        </w:rPr>
        <w:t xml:space="preserve">The clue comes right after Jesus’ warning: </w:t>
      </w:r>
    </w:p>
    <w:p w14:paraId="1F9C2B54" w14:textId="77777777" w:rsidR="00337603" w:rsidRPr="007F6D7C" w:rsidRDefault="00000000">
      <w:pPr>
        <w:shd w:val="clear" w:color="auto" w:fill="FFFFFF"/>
        <w:spacing w:after="0" w:line="240" w:lineRule="auto"/>
        <w:rPr>
          <w:rFonts w:ascii="Times New Roman" w:eastAsia="Times New Roman" w:hAnsi="Times New Roman" w:cs="Times New Roman"/>
          <w:color w:val="000000"/>
          <w:sz w:val="24"/>
          <w:szCs w:val="24"/>
        </w:rPr>
      </w:pPr>
      <w:r w:rsidRPr="007F6D7C">
        <w:rPr>
          <w:rFonts w:ascii="Times New Roman" w:eastAsia="Times New Roman" w:hAnsi="Times New Roman" w:cs="Times New Roman"/>
          <w:color w:val="000000"/>
          <w:sz w:val="24"/>
          <w:szCs w:val="24"/>
        </w:rPr>
        <w:t>“</w:t>
      </w:r>
      <w:r w:rsidRPr="007F6D7C">
        <w:rPr>
          <w:rFonts w:ascii="Times New Roman" w:eastAsia="Times New Roman" w:hAnsi="Times New Roman" w:cs="Times New Roman"/>
          <w:i/>
          <w:iCs/>
          <w:color w:val="000000"/>
          <w:sz w:val="24"/>
          <w:szCs w:val="24"/>
        </w:rPr>
        <w:t>Do not judge, or you too will be judged. For in the same way you judge others, you will be judged, and with the measure you use, it will be measured to you</w:t>
      </w:r>
      <w:r w:rsidRPr="007F6D7C">
        <w:rPr>
          <w:rFonts w:ascii="Times New Roman" w:eastAsia="Times New Roman" w:hAnsi="Times New Roman" w:cs="Times New Roman"/>
          <w:color w:val="000000"/>
          <w:sz w:val="24"/>
          <w:szCs w:val="24"/>
        </w:rPr>
        <w:t>” (</w:t>
      </w:r>
      <w:hyperlink r:id="rId12">
        <w:r w:rsidRPr="007F6D7C">
          <w:rPr>
            <w:rFonts w:ascii="Times New Roman" w:eastAsia="Times New Roman" w:hAnsi="Times New Roman" w:cs="Times New Roman"/>
            <w:b/>
            <w:bCs/>
            <w:i/>
            <w:iCs/>
            <w:color w:val="0000FF"/>
            <w:sz w:val="24"/>
            <w:szCs w:val="24"/>
            <w:u w:val="single"/>
          </w:rPr>
          <w:t>Matthew 7:1-2, NIV</w:t>
        </w:r>
      </w:hyperlink>
      <w:r w:rsidRPr="007F6D7C">
        <w:rPr>
          <w:rFonts w:ascii="Times New Roman" w:eastAsia="Times New Roman" w:hAnsi="Times New Roman" w:cs="Times New Roman"/>
          <w:color w:val="000000"/>
          <w:sz w:val="24"/>
          <w:szCs w:val="24"/>
        </w:rPr>
        <w:t xml:space="preserve">). </w:t>
      </w:r>
    </w:p>
    <w:p w14:paraId="1F9C2B55" w14:textId="77777777" w:rsidR="00337603" w:rsidRPr="007F6D7C" w:rsidRDefault="00000000">
      <w:pPr>
        <w:shd w:val="clear" w:color="auto" w:fill="FFFFFF"/>
        <w:spacing w:after="0" w:line="240" w:lineRule="auto"/>
        <w:rPr>
          <w:rFonts w:ascii="Times New Roman" w:eastAsia="Times New Roman" w:hAnsi="Times New Roman" w:cs="Times New Roman"/>
          <w:color w:val="000000"/>
          <w:sz w:val="24"/>
          <w:szCs w:val="24"/>
        </w:rPr>
      </w:pPr>
      <w:r w:rsidRPr="007F6D7C">
        <w:rPr>
          <w:rFonts w:ascii="Times New Roman" w:eastAsia="Times New Roman" w:hAnsi="Times New Roman" w:cs="Times New Roman"/>
          <w:color w:val="000000"/>
          <w:sz w:val="24"/>
          <w:szCs w:val="24"/>
        </w:rPr>
        <w:t>Every time we judge, we are declaring a standard. When we make quick, harsh, careless, or self-righteous judgments, we are announcing the kind of measuring cup we are willing to live under.</w:t>
      </w:r>
    </w:p>
    <w:p w14:paraId="1F9C2B56" w14:textId="77777777" w:rsidR="00337603" w:rsidRPr="007F6D7C" w:rsidRDefault="00000000">
      <w:pPr>
        <w:shd w:val="clear" w:color="auto" w:fill="FFFFFF"/>
        <w:spacing w:after="0" w:line="240" w:lineRule="auto"/>
        <w:rPr>
          <w:rFonts w:ascii="Times New Roman" w:eastAsia="Times New Roman" w:hAnsi="Times New Roman" w:cs="Times New Roman"/>
          <w:color w:val="000000"/>
          <w:sz w:val="24"/>
          <w:szCs w:val="24"/>
        </w:rPr>
      </w:pPr>
      <w:r w:rsidRPr="007F6D7C">
        <w:rPr>
          <w:rFonts w:ascii="Times New Roman" w:eastAsia="Times New Roman" w:hAnsi="Times New Roman" w:cs="Times New Roman"/>
          <w:color w:val="000000"/>
          <w:sz w:val="24"/>
          <w:szCs w:val="24"/>
        </w:rPr>
        <w:t>That should sober us. Before we repost an accusation, we should ask: Would I want people to judge me this quickly? Before we label someone a false prophet, a heretic, or a fraud, we should ask: Have I tested this fairly? Before we join the pile-on, we should ask: Am I helping restore truth, or am I enjoying public punishment? Think of it like sowing and reaping. The measure we sow in judgment, mercy, and correction shapes what we experience in return. If we sow fairness, restraint, patience, and truth, we reap the fruit of that spirit. If we sow snap assumptions, harsh labels, and public humiliation, that harvest comes back too.</w:t>
      </w:r>
    </w:p>
    <w:p w14:paraId="1F9C2B57" w14:textId="77777777" w:rsidR="00337603" w:rsidRPr="007F6D7C"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7F6D7C">
        <w:rPr>
          <w:rFonts w:ascii="Times New Roman" w:eastAsia="Times New Roman" w:hAnsi="Times New Roman" w:cs="Times New Roman"/>
          <w:b/>
          <w:bCs/>
          <w:color w:val="000000"/>
          <w:sz w:val="24"/>
          <w:szCs w:val="24"/>
        </w:rPr>
        <w:t>A Practical Pause Before We Speak</w:t>
      </w:r>
    </w:p>
    <w:p w14:paraId="1F9C2B58" w14:textId="77777777" w:rsidR="00337603" w:rsidRPr="007F6D7C" w:rsidRDefault="00000000">
      <w:pPr>
        <w:shd w:val="clear" w:color="auto" w:fill="FFFFFF"/>
        <w:spacing w:after="0" w:line="240" w:lineRule="auto"/>
        <w:rPr>
          <w:rFonts w:ascii="Times New Roman" w:eastAsia="Times New Roman" w:hAnsi="Times New Roman" w:cs="Times New Roman"/>
          <w:color w:val="000000"/>
          <w:sz w:val="24"/>
          <w:szCs w:val="24"/>
        </w:rPr>
      </w:pPr>
      <w:r w:rsidRPr="007F6D7C">
        <w:rPr>
          <w:rFonts w:ascii="Times New Roman" w:eastAsia="Times New Roman" w:hAnsi="Times New Roman" w:cs="Times New Roman"/>
          <w:color w:val="000000"/>
          <w:sz w:val="24"/>
          <w:szCs w:val="24"/>
        </w:rPr>
        <w:t>Before correcting someone publicly, it may help to pause and ask: Do I know the full context? Have I listened past the clip? Is this a doctrinal issue, a character issue, a safety issue, a personality difference, a political disagreement, or a misunderstanding? Have I prayed for this person? Is there a private or biblical path that should come first? Am I speaking because love requires it, or because outrage rewards me? This does not mean we ignore wolves. It means we do not become wolves while claiming to protect sheep. It does not mean we excuse sin. It means we handle sin with fear of the Lord. It does not mean every prophet or preacher is above correction. It means every correction must be weighed by the Word, the Spirit, and the measure Jesus warned us about.</w:t>
      </w:r>
    </w:p>
    <w:p w14:paraId="1F9C2B59" w14:textId="7604DA4A" w:rsidR="00337603" w:rsidRPr="007F6D7C" w:rsidRDefault="000B3AD8">
      <w:pPr>
        <w:shd w:val="clear" w:color="auto" w:fill="FFFFFF"/>
        <w:spacing w:after="0" w:line="240" w:lineRule="auto"/>
        <w:rPr>
          <w:rFonts w:ascii="Times New Roman" w:eastAsia="Times New Roman" w:hAnsi="Times New Roman" w:cs="Times New Roman"/>
          <w:b/>
          <w:bCs/>
          <w:color w:val="000000"/>
          <w:sz w:val="24"/>
          <w:szCs w:val="24"/>
        </w:rPr>
      </w:pPr>
      <w:r w:rsidRPr="007F6D7C">
        <w:rPr>
          <w:rFonts w:ascii="Times New Roman" w:eastAsia="Times New Roman" w:hAnsi="Times New Roman" w:cs="Times New Roman"/>
          <w:b/>
          <w:bCs/>
          <w:color w:val="000000"/>
          <w:sz w:val="24"/>
          <w:szCs w:val="24"/>
        </w:rPr>
        <w:t>The Golden Rule</w:t>
      </w:r>
    </w:p>
    <w:p w14:paraId="4B671251" w14:textId="1FDBA6B7" w:rsidR="00B72BCC" w:rsidRPr="007F6D7C" w:rsidRDefault="00000000">
      <w:pPr>
        <w:shd w:val="clear" w:color="auto" w:fill="FFFFFF"/>
        <w:spacing w:after="0" w:line="240" w:lineRule="auto"/>
        <w:rPr>
          <w:rFonts w:ascii="Times New Roman" w:eastAsia="Times New Roman" w:hAnsi="Times New Roman" w:cs="Times New Roman"/>
          <w:color w:val="000000"/>
          <w:sz w:val="24"/>
          <w:szCs w:val="24"/>
        </w:rPr>
      </w:pPr>
      <w:r w:rsidRPr="007F6D7C">
        <w:rPr>
          <w:rFonts w:ascii="Times New Roman" w:eastAsia="Times New Roman" w:hAnsi="Times New Roman" w:cs="Times New Roman"/>
          <w:color w:val="000000"/>
          <w:sz w:val="24"/>
          <w:szCs w:val="24"/>
        </w:rPr>
        <w:t>Let’s apply the Golden Rule to our judgments: if we want to be judged fairly, we should judge fairly. If we want to be given grace, we should give grace. If we want people to slow down, check the facts, understand our heart, and hear the whole story before speaking against us, then we should be willing to do the same for others. This matters even more in a world where a comment can be posted in seconds, a video can be shared without context, and someone’s reputation can be damaged before the truth ever has a chance to be heard. Correction may sometimes be necessary, but careless accusation is not correction. Discernment is not the same as suspicion. Contending for truth does not give us permission to abandon love, humility, patience, or fairness. Before we open our mouths, post a comment, share a video, repeat a rumor, or correct a brother or sister, may God help us consider carefully what standard we are declaring. Are we measuring with mercy, or with pride? Are we seeking restoration, or are we trying to win an argument? Are we speaking as servants of Christ, or as self-appointed judges over His servants? The measure we use matters. The spirit we carry matters. The seeds we sow with our words matter. So before we judge, let us pause. Before we accuse, let us measure. Before we speak, let us pray. And when we must correct, may we do it with truth, grace, humility, and the fear of the Lord. My advice? Pause. Measure. Sow wisely.</w:t>
      </w:r>
    </w:p>
    <w:p w14:paraId="64239F89" w14:textId="77777777" w:rsidR="00B72BCC" w:rsidRPr="00B72BCC" w:rsidRDefault="00B72BCC">
      <w:pPr>
        <w:shd w:val="clear" w:color="auto" w:fill="FFFFFF"/>
        <w:spacing w:after="0" w:line="240" w:lineRule="auto"/>
        <w:rPr>
          <w:rFonts w:ascii="Times New Roman" w:eastAsia="Times New Roman" w:hAnsi="Times New Roman" w:cs="Times New Roman"/>
          <w:color w:val="000000"/>
          <w:sz w:val="100"/>
          <w:szCs w:val="100"/>
        </w:rPr>
      </w:pPr>
    </w:p>
    <w:sectPr w:rsidR="00B72BCC" w:rsidRPr="00B72BCC">
      <w:foot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FC0E9" w14:textId="77777777" w:rsidR="00A02F19" w:rsidRDefault="00A02F19">
      <w:pPr>
        <w:spacing w:after="0" w:line="240" w:lineRule="auto"/>
      </w:pPr>
      <w:r>
        <w:separator/>
      </w:r>
    </w:p>
  </w:endnote>
  <w:endnote w:type="continuationSeparator" w:id="0">
    <w:p w14:paraId="27D8CBE8" w14:textId="77777777" w:rsidR="00A02F19" w:rsidRDefault="00A02F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98EF6D93-070F-475A-94B9-AD409DEAC8AE}"/>
    <w:embedBold r:id="rId2" w:fontKey="{429092CC-3196-4C61-B966-474A100C458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AB41A8B4-D05A-43F4-B8CF-61E856A9B0AE}"/>
  </w:font>
  <w:font w:name="Cambria">
    <w:panose1 w:val="02040503050406030204"/>
    <w:charset w:val="00"/>
    <w:family w:val="roman"/>
    <w:pitch w:val="variable"/>
    <w:sig w:usb0="E00006FF" w:usb1="420024FF" w:usb2="02000000" w:usb3="00000000" w:csb0="0000019F" w:csb1="00000000"/>
    <w:embedRegular r:id="rId4" w:fontKey="{D9847429-9789-4F71-A7F1-9CE06B050C1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C2B5B" w14:textId="022D4506" w:rsidR="00337603"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0E4220">
      <w:rPr>
        <w:noProof/>
        <w:color w:val="000000"/>
      </w:rPr>
      <w:t>1</w:t>
    </w:r>
    <w:r>
      <w:rPr>
        <w:color w:val="000000"/>
      </w:rPr>
      <w:fldChar w:fldCharType="end"/>
    </w:r>
  </w:p>
  <w:p w14:paraId="1F9C2B5C" w14:textId="77777777" w:rsidR="00337603" w:rsidRDefault="0033760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B1A81" w14:textId="77777777" w:rsidR="00A02F19" w:rsidRDefault="00A02F19">
      <w:pPr>
        <w:spacing w:after="0" w:line="240" w:lineRule="auto"/>
      </w:pPr>
      <w:r>
        <w:separator/>
      </w:r>
    </w:p>
  </w:footnote>
  <w:footnote w:type="continuationSeparator" w:id="0">
    <w:p w14:paraId="63AB9E93" w14:textId="77777777" w:rsidR="00A02F19" w:rsidRDefault="00A02F1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603"/>
    <w:rsid w:val="00015BE2"/>
    <w:rsid w:val="000A3DF9"/>
    <w:rsid w:val="000B3AD8"/>
    <w:rsid w:val="000E4220"/>
    <w:rsid w:val="00337603"/>
    <w:rsid w:val="007F6D7C"/>
    <w:rsid w:val="008245CF"/>
    <w:rsid w:val="00895E16"/>
    <w:rsid w:val="00A02F19"/>
    <w:rsid w:val="00AF1D8E"/>
    <w:rsid w:val="00B07028"/>
    <w:rsid w:val="00B72BCC"/>
    <w:rsid w:val="00BD79AD"/>
    <w:rsid w:val="00EC09C6"/>
    <w:rsid w:val="00F95F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C2B40"/>
  <w15:docId w15:val="{0092FEF4-314F-4FF1-972E-1565D78EC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B72B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2BCC"/>
  </w:style>
  <w:style w:type="paragraph" w:styleId="Footer">
    <w:name w:val="footer"/>
    <w:basedOn w:val="Normal"/>
    <w:link w:val="FooterChar"/>
    <w:uiPriority w:val="99"/>
    <w:unhideWhenUsed/>
    <w:rsid w:val="00B72B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2B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1%20Samuel%2016%3A7&amp;version=NIV"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biblegateway.com/passage/?search=1%20Corinthians%2012-14&amp;version=NKJV" TargetMode="External"/><Relationship Id="rId12" Type="http://schemas.openxmlformats.org/officeDocument/2006/relationships/hyperlink" Target="https://www.biblegateway.com/passage/?search=Matthew%207%3A1-2&amp;version=NI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legateway.com/passage/?search=Matthew%2018%3A15-19&amp;version=NKJV" TargetMode="External"/><Relationship Id="rId11" Type="http://schemas.openxmlformats.org/officeDocument/2006/relationships/hyperlink" Target="https://www.biblegateway.com/passage/?search=James%205%3A19-20%20&amp;version=NIV"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biblegateway.com/passage/?search=Matthew%2018%3A15&amp;version=NIV" TargetMode="External"/><Relationship Id="rId4" Type="http://schemas.openxmlformats.org/officeDocument/2006/relationships/footnotes" Target="footnotes.xml"/><Relationship Id="rId9" Type="http://schemas.openxmlformats.org/officeDocument/2006/relationships/hyperlink" Target="https://www.biblegateway.com/passage/?search=Matthew%207%3A1&amp;version=NIV"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3</Pages>
  <Words>1726</Words>
  <Characters>9840</Characters>
  <Application>Microsoft Office Word</Application>
  <DocSecurity>0</DocSecurity>
  <Lines>82</Lines>
  <Paragraphs>23</Paragraphs>
  <ScaleCrop>false</ScaleCrop>
  <Company/>
  <LinksUpToDate>false</LinksUpToDate>
  <CharactersWithSpaces>11543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13</cp:revision>
  <dcterms:created xsi:type="dcterms:W3CDTF">2026-06-16T23:44:00Z</dcterms:created>
  <dcterms:modified xsi:type="dcterms:W3CDTF">2026-06-17T00:57:00Z</dcterms:modified>
</cp:coreProperties>
</file>